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4187" w:rsidRPr="00144831" w:rsidRDefault="00F74187" w:rsidP="00F74187">
      <w:pPr>
        <w:jc w:val="center"/>
        <w:rPr>
          <w:rFonts w:cs="Tahoma"/>
          <w:b/>
          <w:sz w:val="40"/>
          <w:szCs w:val="40"/>
        </w:rPr>
      </w:pPr>
      <w:r>
        <w:rPr>
          <w:rFonts w:cs="Tahoma"/>
          <w:b/>
          <w:sz w:val="40"/>
          <w:szCs w:val="40"/>
        </w:rPr>
        <w:t>SolidWorks</w:t>
      </w:r>
      <w:r>
        <w:rPr>
          <w:rFonts w:cs="Tahoma"/>
          <w:b/>
          <w:sz w:val="40"/>
          <w:szCs w:val="40"/>
          <w:vertAlign w:val="superscript"/>
        </w:rPr>
        <w:t>®</w:t>
      </w:r>
      <w:r>
        <w:rPr>
          <w:rFonts w:cs="Tahoma"/>
          <w:b/>
          <w:sz w:val="40"/>
          <w:szCs w:val="40"/>
        </w:rPr>
        <w:t xml:space="preserve"> Lehrbuch 13 </w:t>
      </w:r>
    </w:p>
    <w:p w:rsidR="00F74187" w:rsidRPr="00760C16" w:rsidRDefault="00F74187" w:rsidP="00F74187">
      <w:pPr>
        <w:jc w:val="center"/>
        <w:rPr>
          <w:rFonts w:cs="Arial"/>
          <w:b/>
          <w:sz w:val="56"/>
          <w:szCs w:val="56"/>
        </w:rPr>
      </w:pPr>
      <w:r>
        <w:rPr>
          <w:rFonts w:cs="Arial"/>
          <w:b/>
          <w:sz w:val="56"/>
          <w:szCs w:val="56"/>
        </w:rPr>
        <w:t>„Spannung“</w:t>
      </w:r>
    </w:p>
    <w:p w:rsidR="00F74187" w:rsidRDefault="00F74187" w:rsidP="00F74187">
      <w:pPr>
        <w:jc w:val="center"/>
        <w:rPr>
          <w:rFonts w:cs="Arial"/>
          <w:b/>
          <w:sz w:val="40"/>
          <w:szCs w:val="40"/>
        </w:rPr>
      </w:pPr>
      <w:r>
        <w:rPr>
          <w:rFonts w:cs="Arial"/>
          <w:b/>
          <w:sz w:val="40"/>
          <w:szCs w:val="40"/>
        </w:rPr>
        <w:t xml:space="preserve"> </w:t>
      </w:r>
    </w:p>
    <w:p w:rsidR="00F74187" w:rsidRPr="00953AD4" w:rsidRDefault="00E04189" w:rsidP="00F74187">
      <w:pPr>
        <w:jc w:val="center"/>
        <w:rPr>
          <w:rFonts w:cs="Arial"/>
          <w:b/>
          <w:sz w:val="40"/>
          <w:szCs w:val="40"/>
        </w:rPr>
      </w:pPr>
      <w:r w:rsidRPr="00E04189">
        <w:rPr>
          <w:rFonts w:cs="Arial"/>
          <w:b/>
          <w:noProof/>
          <w:sz w:val="40"/>
          <w:szCs w:val="40"/>
          <w:lang w:val="en-US"/>
        </w:rPr>
        <w:drawing>
          <wp:inline distT="0" distB="0" distL="0" distR="0">
            <wp:extent cx="5543550" cy="5801532"/>
            <wp:effectExtent l="1905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email"/>
                    <a:srcRect/>
                    <a:stretch>
                      <a:fillRect/>
                    </a:stretch>
                  </pic:blipFill>
                  <pic:spPr bwMode="auto">
                    <a:xfrm>
                      <a:off x="0" y="0"/>
                      <a:ext cx="5547033" cy="5805177"/>
                    </a:xfrm>
                    <a:prstGeom prst="rect">
                      <a:avLst/>
                    </a:prstGeom>
                    <a:noFill/>
                    <a:ln w="9525">
                      <a:noFill/>
                      <a:miter lim="800000"/>
                      <a:headEnd/>
                      <a:tailEnd/>
                    </a:ln>
                  </pic:spPr>
                </pic:pic>
              </a:graphicData>
            </a:graphic>
          </wp:inline>
        </w:drawing>
      </w:r>
    </w:p>
    <w:p w:rsidR="00F74187" w:rsidRPr="00C015E5" w:rsidRDefault="00F74187" w:rsidP="00F74187">
      <w:pPr>
        <w:jc w:val="center"/>
        <w:rPr>
          <w:rFonts w:cs="Tahoma"/>
          <w:sz w:val="28"/>
          <w:szCs w:val="28"/>
        </w:rPr>
      </w:pPr>
      <w:r>
        <w:rPr>
          <w:rFonts w:cs="Tahoma"/>
          <w:sz w:val="28"/>
          <w:szCs w:val="28"/>
        </w:rPr>
        <w:t xml:space="preserve">Berufsvorbereitende weiterführende Ausbildung </w:t>
      </w:r>
    </w:p>
    <w:p w:rsidR="00F74187" w:rsidRPr="00401EF3" w:rsidRDefault="00F74187" w:rsidP="00F74187">
      <w:pPr>
        <w:jc w:val="center"/>
        <w:rPr>
          <w:rFonts w:cs="Tahoma"/>
          <w:b/>
          <w:sz w:val="32"/>
          <w:szCs w:val="32"/>
        </w:rPr>
      </w:pPr>
      <w:r>
        <w:rPr>
          <w:rFonts w:cs="Tahoma"/>
          <w:sz w:val="28"/>
          <w:szCs w:val="28"/>
        </w:rPr>
        <w:t>und berufsbildender Sekundarunterricht der Oberstufe</w:t>
      </w:r>
    </w:p>
    <w:p w:rsidR="00F74187" w:rsidRDefault="00F74187" w:rsidP="00F74187">
      <w:pPr>
        <w:jc w:val="center"/>
      </w:pPr>
      <w:r>
        <w:rPr>
          <w:noProof/>
          <w:lang w:val="en-US"/>
        </w:rPr>
        <w:drawing>
          <wp:anchor distT="0" distB="0" distL="114300" distR="114300" simplePos="0" relativeHeight="251661312" behindDoc="0" locked="0" layoutInCell="1" allowOverlap="1">
            <wp:simplePos x="0" y="0"/>
            <wp:positionH relativeFrom="column">
              <wp:posOffset>2327910</wp:posOffset>
            </wp:positionH>
            <wp:positionV relativeFrom="paragraph">
              <wp:posOffset>123190</wp:posOffset>
            </wp:positionV>
            <wp:extent cx="1672590" cy="911860"/>
            <wp:effectExtent l="19050" t="0" r="3810" b="0"/>
            <wp:wrapSquare wrapText="bothSides"/>
            <wp:docPr id="73" name="Afbeelding 73" descr="swlogc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swlogcol"/>
                    <pic:cNvPicPr>
                      <a:picLocks noChangeAspect="1" noChangeArrowheads="1"/>
                    </pic:cNvPicPr>
                  </pic:nvPicPr>
                  <pic:blipFill>
                    <a:blip r:embed="rId6" cstate="email"/>
                    <a:srcRect/>
                    <a:stretch>
                      <a:fillRect/>
                    </a:stretch>
                  </pic:blipFill>
                  <pic:spPr bwMode="auto">
                    <a:xfrm>
                      <a:off x="0" y="0"/>
                      <a:ext cx="1672590" cy="911860"/>
                    </a:xfrm>
                    <a:prstGeom prst="rect">
                      <a:avLst/>
                    </a:prstGeom>
                    <a:noFill/>
                    <a:ln w="9525">
                      <a:noFill/>
                      <a:miter lim="800000"/>
                      <a:headEnd/>
                      <a:tailEnd/>
                    </a:ln>
                  </pic:spPr>
                </pic:pic>
              </a:graphicData>
            </a:graphic>
          </wp:anchor>
        </w:drawing>
      </w:r>
      <w:r>
        <w:rPr>
          <w:noProof/>
          <w:lang w:val="en-US"/>
        </w:rPr>
        <w:drawing>
          <wp:anchor distT="0" distB="0" distL="114300" distR="114300" simplePos="0" relativeHeight="251659264" behindDoc="0" locked="0" layoutInCell="1" allowOverlap="1">
            <wp:simplePos x="0" y="0"/>
            <wp:positionH relativeFrom="column">
              <wp:posOffset>495300</wp:posOffset>
            </wp:positionH>
            <wp:positionV relativeFrom="paragraph">
              <wp:posOffset>93345</wp:posOffset>
            </wp:positionV>
            <wp:extent cx="1802765" cy="1052195"/>
            <wp:effectExtent l="19050" t="0" r="6985" b="0"/>
            <wp:wrapSquare wrapText="bothSides"/>
            <wp:docPr id="71" name="Afbeelding 71"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image001"/>
                    <pic:cNvPicPr>
                      <a:picLocks noChangeAspect="1" noChangeArrowheads="1"/>
                    </pic:cNvPicPr>
                  </pic:nvPicPr>
                  <pic:blipFill>
                    <a:blip r:embed="rId7" cstate="email"/>
                    <a:srcRect/>
                    <a:stretch>
                      <a:fillRect/>
                    </a:stretch>
                  </pic:blipFill>
                  <pic:spPr bwMode="auto">
                    <a:xfrm>
                      <a:off x="0" y="0"/>
                      <a:ext cx="1802765" cy="1052195"/>
                    </a:xfrm>
                    <a:prstGeom prst="rect">
                      <a:avLst/>
                    </a:prstGeom>
                    <a:noFill/>
                    <a:ln w="9525">
                      <a:noFill/>
                      <a:miter lim="800000"/>
                      <a:headEnd/>
                      <a:tailEnd/>
                    </a:ln>
                  </pic:spPr>
                </pic:pic>
              </a:graphicData>
            </a:graphic>
          </wp:anchor>
        </w:drawing>
      </w:r>
    </w:p>
    <w:p w:rsidR="00F74187" w:rsidRDefault="00F74187" w:rsidP="00F74187">
      <w:pPr>
        <w:jc w:val="center"/>
      </w:pPr>
      <w:r>
        <w:rPr>
          <w:noProof/>
          <w:lang w:val="en-US"/>
        </w:rPr>
        <w:drawing>
          <wp:anchor distT="0" distB="0" distL="114300" distR="114300" simplePos="0" relativeHeight="251660288" behindDoc="0" locked="0" layoutInCell="1" allowOverlap="1">
            <wp:simplePos x="0" y="0"/>
            <wp:positionH relativeFrom="column">
              <wp:posOffset>4160520</wp:posOffset>
            </wp:positionH>
            <wp:positionV relativeFrom="paragraph">
              <wp:posOffset>54610</wp:posOffset>
            </wp:positionV>
            <wp:extent cx="2001520" cy="629920"/>
            <wp:effectExtent l="19050" t="0" r="0" b="0"/>
            <wp:wrapSquare wrapText="bothSides"/>
            <wp:docPr id="72" name="Afbeelding 72" descr="image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image003"/>
                    <pic:cNvPicPr>
                      <a:picLocks noChangeAspect="1" noChangeArrowheads="1"/>
                    </pic:cNvPicPr>
                  </pic:nvPicPr>
                  <pic:blipFill>
                    <a:blip r:embed="rId8" cstate="email"/>
                    <a:srcRect/>
                    <a:stretch>
                      <a:fillRect/>
                    </a:stretch>
                  </pic:blipFill>
                  <pic:spPr bwMode="auto">
                    <a:xfrm>
                      <a:off x="0" y="0"/>
                      <a:ext cx="2001520" cy="629920"/>
                    </a:xfrm>
                    <a:prstGeom prst="rect">
                      <a:avLst/>
                    </a:prstGeom>
                    <a:noFill/>
                    <a:ln w="9525">
                      <a:noFill/>
                      <a:miter lim="800000"/>
                      <a:headEnd/>
                      <a:tailEnd/>
                    </a:ln>
                  </pic:spPr>
                </pic:pic>
              </a:graphicData>
            </a:graphic>
          </wp:anchor>
        </w:drawing>
      </w:r>
    </w:p>
    <w:p w:rsidR="00F74187" w:rsidRDefault="00F74187" w:rsidP="00F74187">
      <w:pPr>
        <w:jc w:val="center"/>
      </w:pPr>
    </w:p>
    <w:p w:rsidR="00F74187" w:rsidRDefault="00F74187" w:rsidP="00F74187">
      <w:pPr>
        <w:jc w:val="center"/>
      </w:pPr>
    </w:p>
    <w:p w:rsidR="00F74187" w:rsidRDefault="00F74187" w:rsidP="00F74187">
      <w:pPr>
        <w:jc w:val="center"/>
      </w:pPr>
    </w:p>
    <w:p w:rsidR="00F74187" w:rsidRDefault="00F74187" w:rsidP="00F74187">
      <w:pPr>
        <w:rPr>
          <w:rFonts w:cs="Arial"/>
          <w:b/>
          <w:sz w:val="32"/>
          <w:szCs w:val="32"/>
        </w:rPr>
      </w:pPr>
    </w:p>
    <w:p w:rsidR="00F74187" w:rsidRDefault="00F74187" w:rsidP="00F74187">
      <w:pPr>
        <w:rPr>
          <w:rFonts w:cs="Arial"/>
        </w:rPr>
      </w:pPr>
    </w:p>
    <w:p w:rsidR="00F74187" w:rsidRPr="00F74187" w:rsidRDefault="00F74187" w:rsidP="00F74187">
      <w:pPr>
        <w:jc w:val="center"/>
        <w:rPr>
          <w:b/>
        </w:rPr>
      </w:pPr>
      <w:r>
        <w:rPr>
          <w:rFonts w:cs="Arial"/>
          <w:b/>
        </w:rPr>
        <w:t>Zur Verwendung mit SolidWorks</w:t>
      </w:r>
      <w:r>
        <w:rPr>
          <w:rFonts w:cs="Tahoma"/>
          <w:b/>
          <w:vertAlign w:val="superscript"/>
        </w:rPr>
        <w:t>®</w:t>
      </w:r>
      <w:r>
        <w:rPr>
          <w:rFonts w:cs="Arial"/>
          <w:b/>
        </w:rPr>
        <w:t xml:space="preserve"> Educational Release 2009-2010</w:t>
      </w:r>
    </w:p>
    <w:p w:rsidR="00F74187" w:rsidRDefault="00F74187" w:rsidP="00F74187"/>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4631"/>
        <w:gridCol w:w="4657"/>
      </w:tblGrid>
      <w:tr w:rsidR="00F74187" w:rsidRPr="00414C33" w:rsidTr="00946351">
        <w:tc>
          <w:tcPr>
            <w:tcW w:w="5178" w:type="dxa"/>
          </w:tcPr>
          <w:p w:rsidR="00F74187" w:rsidRPr="00414C33" w:rsidRDefault="00F74187" w:rsidP="00ED6EF6">
            <w:pPr>
              <w:autoSpaceDE w:val="0"/>
              <w:autoSpaceDN w:val="0"/>
              <w:adjustRightInd w:val="0"/>
              <w:spacing w:before="0" w:after="0"/>
              <w:jc w:val="left"/>
              <w:rPr>
                <w:rStyle w:val="tw4winExternal"/>
                <w:rFonts w:ascii="Times" w:hAnsi="Times" w:cstheme="majorBidi"/>
                <w:color w:val="D9D9D9"/>
                <w:spacing w:val="-4"/>
              </w:rPr>
            </w:pPr>
            <w:r w:rsidRPr="00414C33">
              <w:rPr>
                <w:rStyle w:val="tw4winExternal"/>
                <w:rFonts w:ascii="Times" w:hAnsi="Times" w:cstheme="majorBidi"/>
                <w:color w:val="D9D9D9"/>
                <w:spacing w:val="-4"/>
              </w:rPr>
              <w:lastRenderedPageBreak/>
              <w:t>© 1995-2005, SolidWorks Corporation</w:t>
            </w:r>
            <w:r w:rsidRPr="00414C33">
              <w:rPr>
                <w:rFonts w:ascii="Times" w:hAnsi="Times" w:cstheme="majorBidi"/>
                <w:color w:val="D9D9D9"/>
                <w:spacing w:val="-4"/>
              </w:rPr>
              <w:br/>
            </w:r>
            <w:r w:rsidRPr="00414C33">
              <w:rPr>
                <w:rStyle w:val="tw4winExternal"/>
                <w:rFonts w:ascii="Times" w:hAnsi="Times" w:cstheme="majorBidi"/>
                <w:color w:val="D9D9D9"/>
                <w:spacing w:val="-4"/>
              </w:rPr>
              <w:t>300 Baker Avenue</w:t>
            </w:r>
            <w:r w:rsidRPr="00414C33">
              <w:rPr>
                <w:rFonts w:ascii="Times" w:hAnsi="Times" w:cstheme="majorBidi"/>
                <w:color w:val="D9D9D9"/>
                <w:spacing w:val="-4"/>
              </w:rPr>
              <w:br/>
            </w:r>
            <w:r w:rsidRPr="00414C33">
              <w:rPr>
                <w:rStyle w:val="tw4winExternal"/>
                <w:rFonts w:ascii="Times" w:hAnsi="Times" w:cstheme="majorBidi"/>
                <w:color w:val="D9D9D9"/>
                <w:spacing w:val="-4"/>
              </w:rPr>
              <w:t>Concord, Massachusetts 01742 USA</w:t>
            </w:r>
            <w:r w:rsidRPr="00414C33">
              <w:rPr>
                <w:rFonts w:ascii="Times" w:hAnsi="Times" w:cstheme="majorBidi"/>
                <w:color w:val="D9D9D9"/>
                <w:spacing w:val="-4"/>
              </w:rPr>
              <w:br/>
            </w:r>
            <w:r w:rsidRPr="00414C33">
              <w:rPr>
                <w:rStyle w:val="tw4winExternal"/>
                <w:rFonts w:ascii="Times" w:hAnsi="Times" w:cstheme="majorBidi"/>
                <w:color w:val="D9D9D9"/>
                <w:spacing w:val="-4"/>
              </w:rPr>
              <w:t>Alle Rechte vorbehalten.</w:t>
            </w:r>
          </w:p>
          <w:p w:rsidR="00F74187" w:rsidRPr="00414C33" w:rsidRDefault="00F74187" w:rsidP="00ED6EF6">
            <w:pPr>
              <w:pBdr>
                <w:top w:val="single" w:sz="4" w:space="1" w:color="auto"/>
                <w:left w:val="single" w:sz="4" w:space="4" w:color="auto"/>
                <w:bottom w:val="single" w:sz="4" w:space="1" w:color="auto"/>
                <w:right w:val="single" w:sz="4" w:space="4" w:color="auto"/>
              </w:pBdr>
              <w:autoSpaceDE w:val="0"/>
              <w:autoSpaceDN w:val="0"/>
              <w:adjustRightInd w:val="0"/>
              <w:spacing w:before="0" w:after="0"/>
              <w:ind w:left="126" w:right="159"/>
              <w:jc w:val="left"/>
              <w:rPr>
                <w:rStyle w:val="tw4winExternal"/>
                <w:rFonts w:ascii="Times" w:hAnsi="Times" w:cstheme="majorBidi"/>
                <w:color w:val="D9D9D9"/>
                <w:spacing w:val="-4"/>
              </w:rPr>
            </w:pPr>
            <w:r w:rsidRPr="00414C33">
              <w:rPr>
                <w:rStyle w:val="tw4winExternal"/>
                <w:rFonts w:ascii="Times" w:hAnsi="Times" w:cstheme="majorBidi"/>
                <w:color w:val="D9D9D9"/>
                <w:spacing w:val="-4"/>
              </w:rPr>
              <w:t>US-amerikanische Patente 5,815,154; 6,219,049; 6,219,055</w:t>
            </w:r>
          </w:p>
          <w:p w:rsidR="00F74187" w:rsidRPr="00414C33" w:rsidRDefault="00F74187" w:rsidP="00ED6EF6">
            <w:pPr>
              <w:autoSpaceDE w:val="0"/>
              <w:autoSpaceDN w:val="0"/>
              <w:adjustRightInd w:val="0"/>
              <w:spacing w:before="0" w:after="0"/>
              <w:jc w:val="left"/>
              <w:rPr>
                <w:rStyle w:val="tw4winExternal"/>
                <w:rFonts w:ascii="Times" w:hAnsi="Times" w:cstheme="majorBidi"/>
                <w:color w:val="D9D9D9"/>
                <w:spacing w:val="-4"/>
              </w:rPr>
            </w:pPr>
            <w:r w:rsidRPr="00414C33">
              <w:rPr>
                <w:rStyle w:val="tw4winExternal"/>
                <w:rFonts w:ascii="Times" w:hAnsi="Times" w:cstheme="majorBidi"/>
                <w:color w:val="D9D9D9"/>
                <w:spacing w:val="-4"/>
              </w:rPr>
              <w:t>Die SolidWorks Corporation ist ein Unternehmen der Dassault Systemes S.A.-Gruppe (Nasdaq: DASTY).</w:t>
            </w:r>
          </w:p>
          <w:p w:rsidR="00F74187" w:rsidRPr="00414C33" w:rsidRDefault="00F74187" w:rsidP="00ED6EF6">
            <w:pPr>
              <w:autoSpaceDE w:val="0"/>
              <w:autoSpaceDN w:val="0"/>
              <w:adjustRightInd w:val="0"/>
              <w:spacing w:before="0" w:after="0"/>
              <w:jc w:val="left"/>
              <w:rPr>
                <w:rStyle w:val="tw4winExternal"/>
                <w:rFonts w:ascii="Times" w:hAnsi="Times" w:cstheme="majorBidi"/>
                <w:color w:val="D9D9D9"/>
                <w:spacing w:val="-4"/>
              </w:rPr>
            </w:pPr>
            <w:r w:rsidRPr="00414C33">
              <w:rPr>
                <w:rStyle w:val="tw4winExternal"/>
                <w:rFonts w:ascii="Times" w:hAnsi="Times" w:cstheme="majorBidi"/>
                <w:color w:val="D9D9D9"/>
                <w:spacing w:val="-4"/>
              </w:rPr>
              <w:t>Die Informationen in diesem Dokument sowie die behandelte Software können ohne Ankündigung geändert werden und sollten nicht als Verpflichtungen seitens der SolidWorks Corporation betrachtet werden.</w:t>
            </w:r>
          </w:p>
          <w:p w:rsidR="00F74187" w:rsidRPr="00414C33" w:rsidRDefault="00F74187" w:rsidP="00ED6EF6">
            <w:pPr>
              <w:autoSpaceDE w:val="0"/>
              <w:autoSpaceDN w:val="0"/>
              <w:adjustRightInd w:val="0"/>
              <w:spacing w:before="0" w:after="0"/>
              <w:jc w:val="left"/>
              <w:rPr>
                <w:rStyle w:val="tw4winExternal"/>
                <w:rFonts w:ascii="Times" w:hAnsi="Times" w:cstheme="majorBidi"/>
                <w:color w:val="D9D9D9"/>
                <w:spacing w:val="-4"/>
              </w:rPr>
            </w:pPr>
            <w:r w:rsidRPr="00414C33">
              <w:rPr>
                <w:rStyle w:val="tw4winExternal"/>
                <w:rFonts w:ascii="Times" w:hAnsi="Times" w:cstheme="majorBidi"/>
                <w:color w:val="D9D9D9"/>
                <w:spacing w:val="-4"/>
              </w:rPr>
              <w:t>Es ist untersagt, Material ohne ausdrückliche schriftliche Genehmigung der SolidWorks Corporation in irgendeiner Form oder auf irgendeine Weise, elektronisch oder mechanisch, für welchen Zweck auch immer, zu vervielfältigen oder zu übertragen.</w:t>
            </w:r>
          </w:p>
          <w:p w:rsidR="00F74187" w:rsidRPr="00414C33" w:rsidRDefault="00F74187" w:rsidP="00ED6EF6">
            <w:pPr>
              <w:autoSpaceDE w:val="0"/>
              <w:autoSpaceDN w:val="0"/>
              <w:adjustRightInd w:val="0"/>
              <w:spacing w:before="0" w:after="0"/>
              <w:jc w:val="left"/>
              <w:rPr>
                <w:rStyle w:val="tw4winExternal"/>
                <w:rFonts w:ascii="Times" w:hAnsi="Times" w:cstheme="majorBidi"/>
                <w:color w:val="D9D9D9"/>
                <w:spacing w:val="-4"/>
              </w:rPr>
            </w:pPr>
            <w:r w:rsidRPr="00414C33">
              <w:rPr>
                <w:rStyle w:val="tw4winExternal"/>
                <w:rFonts w:ascii="Times" w:hAnsi="Times" w:cstheme="majorBidi"/>
                <w:color w:val="D9D9D9"/>
                <w:spacing w:val="-4"/>
              </w:rPr>
              <w:t xml:space="preserve">Die in diesem Dokument behandelte Software wird unter einer Lizenz ausgeliefert und darf nur in Übereinstimmung mit den Lizenzbedingungen verwendet und kopiert werden. Alle Gewährleistungen, die von der SolidWorks Corporation in Bezug auf die Software und Dokumentation übernommen werden, sind im SolidWorks Corporation Lizenz- und Subskriptionsdienst-Vertrag festgelegt, und nichts, was in diesem Dokument aufgeführt oder durch dieses Dokument impliziert ist, darf als Modifizierung oder Änderung dieser Gewährleistungen betrachtet werden. </w:t>
            </w:r>
          </w:p>
          <w:p w:rsidR="00F74187" w:rsidRPr="00414C33" w:rsidRDefault="00F74187" w:rsidP="00ED6EF6">
            <w:pPr>
              <w:autoSpaceDE w:val="0"/>
              <w:autoSpaceDN w:val="0"/>
              <w:adjustRightInd w:val="0"/>
              <w:spacing w:before="0" w:after="0"/>
              <w:jc w:val="left"/>
              <w:rPr>
                <w:rStyle w:val="tw4winExternal"/>
                <w:rFonts w:ascii="Times" w:hAnsi="Times" w:cstheme="majorBidi"/>
                <w:color w:val="D9D9D9"/>
                <w:spacing w:val="-4"/>
              </w:rPr>
            </w:pPr>
            <w:r w:rsidRPr="00414C33">
              <w:rPr>
                <w:rStyle w:val="tw4winExternal"/>
                <w:rFonts w:ascii="Times" w:hAnsi="Times" w:cstheme="majorBidi"/>
                <w:color w:val="D9D9D9"/>
                <w:spacing w:val="-4"/>
              </w:rPr>
              <w:t>SolidWorks® ist eine eingetragene Marke der SolidWorks Corporation.</w:t>
            </w:r>
          </w:p>
          <w:p w:rsidR="00F74187" w:rsidRPr="00414C33" w:rsidRDefault="00F74187" w:rsidP="00ED6EF6">
            <w:pPr>
              <w:autoSpaceDE w:val="0"/>
              <w:autoSpaceDN w:val="0"/>
              <w:adjustRightInd w:val="0"/>
              <w:spacing w:before="0" w:after="0"/>
              <w:jc w:val="left"/>
              <w:rPr>
                <w:rStyle w:val="tw4winExternal"/>
                <w:rFonts w:ascii="Times" w:hAnsi="Times" w:cstheme="majorBidi"/>
                <w:color w:val="D9D9D9"/>
                <w:spacing w:val="-4"/>
              </w:rPr>
            </w:pPr>
            <w:r w:rsidRPr="00414C33">
              <w:rPr>
                <w:rStyle w:val="tw4winExternal"/>
                <w:rFonts w:ascii="Times" w:hAnsi="Times" w:cstheme="majorBidi"/>
                <w:color w:val="D9D9D9"/>
                <w:spacing w:val="-4"/>
              </w:rPr>
              <w:t>SolidWorks 2005 ist ein Produktname der SolidWorks Corporation.</w:t>
            </w:r>
          </w:p>
          <w:p w:rsidR="00F74187" w:rsidRPr="00414C33" w:rsidRDefault="00F74187" w:rsidP="00ED6EF6">
            <w:pPr>
              <w:autoSpaceDE w:val="0"/>
              <w:autoSpaceDN w:val="0"/>
              <w:adjustRightInd w:val="0"/>
              <w:spacing w:before="0" w:after="0"/>
              <w:jc w:val="left"/>
              <w:rPr>
                <w:rStyle w:val="tw4winExternal"/>
                <w:rFonts w:ascii="Times" w:hAnsi="Times" w:cstheme="majorBidi"/>
                <w:color w:val="D9D9D9"/>
                <w:spacing w:val="-4"/>
              </w:rPr>
            </w:pPr>
            <w:r w:rsidRPr="00414C33">
              <w:rPr>
                <w:rStyle w:val="tw4winExternal"/>
                <w:rFonts w:ascii="Times" w:hAnsi="Times" w:cstheme="majorBidi"/>
                <w:color w:val="D9D9D9"/>
                <w:spacing w:val="-4"/>
              </w:rPr>
              <w:t>FeatureManager® ist eine eingetragene Gemeinschaftsmarke der SolidWorks Corporation.</w:t>
            </w:r>
          </w:p>
          <w:p w:rsidR="00F74187" w:rsidRPr="00414C33" w:rsidRDefault="00F74187" w:rsidP="00ED6EF6">
            <w:pPr>
              <w:autoSpaceDE w:val="0"/>
              <w:autoSpaceDN w:val="0"/>
              <w:adjustRightInd w:val="0"/>
              <w:spacing w:before="0" w:after="0"/>
              <w:jc w:val="left"/>
              <w:rPr>
                <w:rStyle w:val="tw4winExternal"/>
                <w:rFonts w:ascii="Times" w:hAnsi="Times" w:cstheme="majorBidi"/>
                <w:color w:val="D9D9D9"/>
                <w:spacing w:val="-4"/>
              </w:rPr>
            </w:pPr>
            <w:r w:rsidRPr="00414C33">
              <w:rPr>
                <w:rStyle w:val="tw4winExternal"/>
                <w:rFonts w:ascii="Times" w:hAnsi="Times" w:cstheme="majorBidi"/>
                <w:color w:val="D9D9D9"/>
                <w:spacing w:val="-4"/>
              </w:rPr>
              <w:t>Feature Palette™, PhotoWorks™ und PDMWorks™ sind Marken der SolidWorks Corporation.</w:t>
            </w:r>
          </w:p>
          <w:p w:rsidR="00F74187" w:rsidRPr="00414C33" w:rsidRDefault="00F74187" w:rsidP="00ED6EF6">
            <w:pPr>
              <w:autoSpaceDE w:val="0"/>
              <w:autoSpaceDN w:val="0"/>
              <w:adjustRightInd w:val="0"/>
              <w:spacing w:before="0" w:after="0"/>
              <w:jc w:val="left"/>
              <w:rPr>
                <w:rStyle w:val="tw4winExternal"/>
                <w:rFonts w:ascii="Times" w:hAnsi="Times" w:cstheme="majorBidi"/>
                <w:color w:val="D9D9D9"/>
                <w:spacing w:val="-4"/>
              </w:rPr>
            </w:pPr>
            <w:r w:rsidRPr="00414C33">
              <w:rPr>
                <w:rStyle w:val="tw4winExternal"/>
                <w:rFonts w:ascii="Times" w:hAnsi="Times" w:cstheme="majorBidi"/>
                <w:color w:val="D9D9D9"/>
                <w:spacing w:val="-4"/>
              </w:rPr>
              <w:t>ACIS® ist eine eingetragene Marke der Spatial Corporation.</w:t>
            </w:r>
          </w:p>
          <w:p w:rsidR="00F74187" w:rsidRPr="00414C33" w:rsidRDefault="00F74187" w:rsidP="00ED6EF6">
            <w:pPr>
              <w:autoSpaceDE w:val="0"/>
              <w:autoSpaceDN w:val="0"/>
              <w:adjustRightInd w:val="0"/>
              <w:spacing w:before="0" w:after="0"/>
              <w:jc w:val="left"/>
              <w:rPr>
                <w:rStyle w:val="tw4winExternal"/>
                <w:rFonts w:ascii="Times" w:hAnsi="Times" w:cstheme="majorBidi"/>
                <w:color w:val="D9D9D9"/>
                <w:spacing w:val="-4"/>
              </w:rPr>
            </w:pPr>
            <w:r w:rsidRPr="00414C33">
              <w:rPr>
                <w:rStyle w:val="tw4winExternal"/>
                <w:rFonts w:ascii="Times" w:hAnsi="Times" w:cstheme="majorBidi"/>
                <w:color w:val="D9D9D9"/>
                <w:spacing w:val="-4"/>
              </w:rPr>
              <w:t>FeatureWorks® ist eine eingetragene Marke von Geometric Software Solutions Co. Limited.</w:t>
            </w:r>
          </w:p>
          <w:p w:rsidR="00F74187" w:rsidRPr="00414C33" w:rsidRDefault="00F74187" w:rsidP="00ED6EF6">
            <w:pPr>
              <w:autoSpaceDE w:val="0"/>
              <w:autoSpaceDN w:val="0"/>
              <w:adjustRightInd w:val="0"/>
              <w:spacing w:before="0" w:after="0"/>
              <w:jc w:val="left"/>
              <w:rPr>
                <w:rStyle w:val="tw4winExternal"/>
                <w:rFonts w:ascii="Times" w:hAnsi="Times" w:cstheme="majorBidi"/>
                <w:color w:val="D9D9D9"/>
                <w:spacing w:val="-4"/>
              </w:rPr>
            </w:pPr>
            <w:r w:rsidRPr="00414C33">
              <w:rPr>
                <w:rStyle w:val="tw4winExternal"/>
                <w:rFonts w:ascii="Times" w:hAnsi="Times" w:cstheme="majorBidi"/>
                <w:color w:val="D9D9D9"/>
                <w:spacing w:val="-4"/>
              </w:rPr>
              <w:t>GLOBEtrotter® und FLEXlm® sind eingetragene Marken der Globetrotter Software, Inc.</w:t>
            </w:r>
          </w:p>
          <w:p w:rsidR="00F74187" w:rsidRPr="00414C33" w:rsidRDefault="00F74187" w:rsidP="00ED6EF6">
            <w:pPr>
              <w:autoSpaceDE w:val="0"/>
              <w:autoSpaceDN w:val="0"/>
              <w:adjustRightInd w:val="0"/>
              <w:spacing w:before="0" w:after="0"/>
              <w:jc w:val="left"/>
              <w:rPr>
                <w:rStyle w:val="tw4winExternal"/>
                <w:rFonts w:ascii="Times" w:hAnsi="Times" w:cstheme="majorBidi"/>
                <w:color w:val="D9D9D9"/>
                <w:spacing w:val="-4"/>
              </w:rPr>
            </w:pPr>
            <w:r w:rsidRPr="00414C33">
              <w:rPr>
                <w:rStyle w:val="tw4winExternal"/>
                <w:rFonts w:ascii="Times" w:hAnsi="Times" w:cstheme="majorBidi"/>
                <w:color w:val="D9D9D9"/>
                <w:spacing w:val="-4"/>
              </w:rPr>
              <w:t>Andere Marken- oder Produktbezeichnungen sind Marken oder eingetragene Marken der jeweiligen Eigentümer.</w:t>
            </w:r>
          </w:p>
        </w:tc>
        <w:tc>
          <w:tcPr>
            <w:tcW w:w="5148" w:type="dxa"/>
          </w:tcPr>
          <w:p w:rsidR="00F74187" w:rsidRPr="00414C33" w:rsidRDefault="00F74187" w:rsidP="00ED6EF6">
            <w:pPr>
              <w:autoSpaceDE w:val="0"/>
              <w:autoSpaceDN w:val="0"/>
              <w:adjustRightInd w:val="0"/>
              <w:spacing w:before="0" w:after="0"/>
              <w:jc w:val="left"/>
              <w:rPr>
                <w:rStyle w:val="tw4winExternal"/>
                <w:rFonts w:ascii="Times" w:hAnsi="Times" w:cstheme="majorBidi"/>
                <w:color w:val="D9D9D9"/>
                <w:spacing w:val="-4"/>
              </w:rPr>
            </w:pPr>
            <w:r w:rsidRPr="00414C33">
              <w:rPr>
                <w:rStyle w:val="tw4winExternal"/>
                <w:rFonts w:ascii="Times" w:hAnsi="Times" w:cstheme="majorBidi"/>
                <w:color w:val="D9D9D9"/>
                <w:spacing w:val="-4"/>
              </w:rPr>
              <w:t>KOMMERZIELLE COMPUTER-</w:t>
            </w:r>
          </w:p>
          <w:p w:rsidR="00F74187" w:rsidRPr="00414C33" w:rsidRDefault="00F74187" w:rsidP="00ED6EF6">
            <w:pPr>
              <w:autoSpaceDE w:val="0"/>
              <w:autoSpaceDN w:val="0"/>
              <w:adjustRightInd w:val="0"/>
              <w:spacing w:before="0" w:after="0"/>
              <w:jc w:val="left"/>
              <w:rPr>
                <w:rStyle w:val="tw4winExternal"/>
                <w:rFonts w:ascii="Times" w:hAnsi="Times" w:cstheme="majorBidi"/>
                <w:color w:val="D9D9D9"/>
                <w:spacing w:val="-4"/>
              </w:rPr>
            </w:pPr>
            <w:r w:rsidRPr="00414C33">
              <w:rPr>
                <w:rStyle w:val="tw4winExternal"/>
                <w:rFonts w:ascii="Times" w:hAnsi="Times" w:cstheme="majorBidi"/>
                <w:color w:val="D9D9D9"/>
                <w:spacing w:val="-4"/>
              </w:rPr>
              <w:t>SOFTWARE - EIGENTUMSRECHTE</w:t>
            </w:r>
          </w:p>
          <w:p w:rsidR="00F74187" w:rsidRPr="00414C33" w:rsidRDefault="00F74187" w:rsidP="00ED6EF6">
            <w:pPr>
              <w:autoSpaceDE w:val="0"/>
              <w:autoSpaceDN w:val="0"/>
              <w:adjustRightInd w:val="0"/>
              <w:spacing w:before="0" w:after="0"/>
              <w:jc w:val="left"/>
              <w:rPr>
                <w:rStyle w:val="tw4winExternal"/>
                <w:rFonts w:ascii="Times" w:hAnsi="Times" w:cstheme="majorBidi"/>
                <w:color w:val="D9D9D9"/>
                <w:spacing w:val="-4"/>
              </w:rPr>
            </w:pPr>
            <w:r w:rsidRPr="00414C33">
              <w:rPr>
                <w:rStyle w:val="tw4winExternal"/>
                <w:rFonts w:ascii="Times" w:hAnsi="Times" w:cstheme="majorBidi"/>
                <w:color w:val="D9D9D9"/>
                <w:spacing w:val="-4"/>
              </w:rPr>
              <w:t>Beschränkte Rechte der US-Regierung (ist außerhalb der USA nicht gültig). Die Verwendung, Duplizierung oder Veröffentlichung durch die US-Regierung unterliegt den Beschränkungen gemäß der Definition in FAR 52.227-19 (Commercial Computer Software - Restricted Rights), DFARS 227.7202 (Commercial Computer Software and Commercial Computer Software Documentation) und im Lizenzabkommen, wie zutreffend.</w:t>
            </w:r>
          </w:p>
          <w:p w:rsidR="00F74187" w:rsidRPr="00414C33" w:rsidRDefault="00F74187" w:rsidP="00ED6EF6">
            <w:pPr>
              <w:autoSpaceDE w:val="0"/>
              <w:autoSpaceDN w:val="0"/>
              <w:adjustRightInd w:val="0"/>
              <w:spacing w:before="0" w:after="0"/>
              <w:jc w:val="left"/>
              <w:rPr>
                <w:rStyle w:val="tw4winExternal"/>
                <w:rFonts w:ascii="Times" w:hAnsi="Times" w:cstheme="majorBidi"/>
                <w:color w:val="D9D9D9"/>
                <w:spacing w:val="-4"/>
              </w:rPr>
            </w:pPr>
            <w:r w:rsidRPr="00414C33">
              <w:rPr>
                <w:rStyle w:val="tw4winExternal"/>
                <w:rFonts w:ascii="Times" w:hAnsi="Times" w:cstheme="majorBidi"/>
                <w:color w:val="D9D9D9"/>
                <w:spacing w:val="-4"/>
              </w:rPr>
              <w:t>Vertragspartner/Hersteller:</w:t>
            </w:r>
            <w:r w:rsidRPr="00414C33">
              <w:rPr>
                <w:rFonts w:ascii="Times" w:hAnsi="Times" w:cstheme="majorBidi"/>
                <w:color w:val="D9D9D9"/>
                <w:spacing w:val="-4"/>
              </w:rPr>
              <w:br/>
            </w:r>
            <w:r w:rsidRPr="00414C33">
              <w:rPr>
                <w:rStyle w:val="tw4winExternal"/>
                <w:rFonts w:ascii="Times" w:hAnsi="Times" w:cstheme="majorBidi"/>
                <w:color w:val="D9D9D9"/>
                <w:spacing w:val="-4"/>
              </w:rPr>
              <w:t>SolidWorks Corporation, 300 Baker Avenue, Concord, Massachusetts 01742 USA</w:t>
            </w:r>
          </w:p>
          <w:p w:rsidR="00F74187" w:rsidRPr="00414C33" w:rsidRDefault="00F74187" w:rsidP="00ED6EF6">
            <w:pPr>
              <w:autoSpaceDE w:val="0"/>
              <w:autoSpaceDN w:val="0"/>
              <w:adjustRightInd w:val="0"/>
              <w:spacing w:before="0" w:after="0"/>
              <w:jc w:val="left"/>
              <w:rPr>
                <w:rStyle w:val="tw4winExternal"/>
                <w:rFonts w:ascii="Times" w:hAnsi="Times" w:cstheme="majorBidi"/>
                <w:color w:val="D9D9D9"/>
                <w:spacing w:val="-4"/>
              </w:rPr>
            </w:pPr>
            <w:r w:rsidRPr="00414C33">
              <w:rPr>
                <w:rStyle w:val="tw4winExternal"/>
                <w:rFonts w:ascii="Times" w:hAnsi="Times" w:cstheme="majorBidi"/>
                <w:color w:val="D9D9D9"/>
                <w:spacing w:val="-4"/>
              </w:rPr>
              <w:t>Teile dieser Software sind Eigentum der Electronic Data Systems Corporation oder ihrer Tochterunternehmen und urheberrechtlich geschützt, Copyright© 2005</w:t>
            </w:r>
          </w:p>
          <w:p w:rsidR="00F74187" w:rsidRPr="00414C33" w:rsidRDefault="00F74187" w:rsidP="00ED6EF6">
            <w:pPr>
              <w:autoSpaceDE w:val="0"/>
              <w:autoSpaceDN w:val="0"/>
              <w:adjustRightInd w:val="0"/>
              <w:spacing w:before="0" w:after="0"/>
              <w:jc w:val="left"/>
              <w:rPr>
                <w:rStyle w:val="tw4winExternal"/>
                <w:rFonts w:ascii="Times" w:hAnsi="Times" w:cstheme="majorBidi"/>
                <w:color w:val="D9D9D9"/>
                <w:spacing w:val="-4"/>
              </w:rPr>
            </w:pPr>
            <w:r w:rsidRPr="00414C33">
              <w:rPr>
                <w:rStyle w:val="tw4winExternal"/>
                <w:rFonts w:ascii="Times" w:hAnsi="Times" w:cstheme="majorBidi"/>
                <w:color w:val="D9D9D9"/>
                <w:spacing w:val="-4"/>
              </w:rPr>
              <w:t>Teile dieser Software sind urheberrechtlich geschützt von ComponentOne, © 1999, 2002-2005.</w:t>
            </w:r>
          </w:p>
          <w:p w:rsidR="00F74187" w:rsidRPr="00414C33" w:rsidRDefault="00F74187" w:rsidP="00ED6EF6">
            <w:pPr>
              <w:autoSpaceDE w:val="0"/>
              <w:autoSpaceDN w:val="0"/>
              <w:adjustRightInd w:val="0"/>
              <w:spacing w:before="0" w:after="0"/>
              <w:jc w:val="left"/>
              <w:rPr>
                <w:rStyle w:val="tw4winExternal"/>
                <w:rFonts w:ascii="Times" w:hAnsi="Times" w:cstheme="majorBidi"/>
                <w:color w:val="D9D9D9"/>
                <w:spacing w:val="-4"/>
              </w:rPr>
            </w:pPr>
            <w:r w:rsidRPr="00414C33">
              <w:rPr>
                <w:rStyle w:val="tw4winExternal"/>
                <w:rFonts w:ascii="Times" w:hAnsi="Times" w:cstheme="majorBidi"/>
                <w:color w:val="D9D9D9"/>
                <w:spacing w:val="-4"/>
              </w:rPr>
              <w:t>Teile dieser Software sind urheberrechtlich geschützt von D-Cubed Limited, © 1990-2005.</w:t>
            </w:r>
          </w:p>
          <w:p w:rsidR="00F74187" w:rsidRPr="00414C33" w:rsidRDefault="00F74187" w:rsidP="00ED6EF6">
            <w:pPr>
              <w:autoSpaceDE w:val="0"/>
              <w:autoSpaceDN w:val="0"/>
              <w:adjustRightInd w:val="0"/>
              <w:spacing w:before="0" w:after="0"/>
              <w:jc w:val="left"/>
              <w:rPr>
                <w:rStyle w:val="tw4winExternal"/>
                <w:rFonts w:ascii="Times" w:hAnsi="Times" w:cstheme="majorBidi"/>
                <w:color w:val="D9D9D9"/>
                <w:spacing w:val="-4"/>
              </w:rPr>
            </w:pPr>
            <w:r w:rsidRPr="00414C33">
              <w:rPr>
                <w:rStyle w:val="tw4winExternal"/>
                <w:rFonts w:ascii="Times" w:hAnsi="Times" w:cstheme="majorBidi"/>
                <w:color w:val="D9D9D9"/>
                <w:spacing w:val="-4"/>
              </w:rPr>
              <w:t>Teile dieses Produkts werden unter der Lizenz von DC Micro Development vertrieben und sind urheberrechtlich geschützt von DC Micro Development, Inc., © 1994-2002. Alle Rechte vorbehalten.</w:t>
            </w:r>
          </w:p>
          <w:p w:rsidR="00F74187" w:rsidRPr="00414C33" w:rsidRDefault="00F74187" w:rsidP="00ED6EF6">
            <w:pPr>
              <w:autoSpaceDE w:val="0"/>
              <w:autoSpaceDN w:val="0"/>
              <w:adjustRightInd w:val="0"/>
              <w:spacing w:before="0" w:after="0"/>
              <w:jc w:val="left"/>
              <w:rPr>
                <w:rStyle w:val="tw4winExternal"/>
                <w:rFonts w:ascii="Times" w:hAnsi="Times" w:cstheme="majorBidi"/>
                <w:color w:val="D9D9D9"/>
                <w:spacing w:val="-4"/>
              </w:rPr>
            </w:pPr>
            <w:r w:rsidRPr="00414C33">
              <w:rPr>
                <w:rStyle w:val="tw4winExternal"/>
                <w:rFonts w:ascii="Times" w:hAnsi="Times" w:cstheme="majorBidi"/>
                <w:color w:val="D9D9D9"/>
                <w:spacing w:val="-4"/>
              </w:rPr>
              <w:t>Teile dieses Produkts sind urheberrechtlich geschützt von der eHelp Corporation. Alle Rechte vorbehalten.</w:t>
            </w:r>
          </w:p>
          <w:p w:rsidR="00F74187" w:rsidRPr="00414C33" w:rsidRDefault="00F74187" w:rsidP="00ED6EF6">
            <w:pPr>
              <w:autoSpaceDE w:val="0"/>
              <w:autoSpaceDN w:val="0"/>
              <w:adjustRightInd w:val="0"/>
              <w:spacing w:before="0" w:after="0"/>
              <w:jc w:val="left"/>
              <w:rPr>
                <w:rStyle w:val="tw4winExternal"/>
                <w:rFonts w:ascii="Times" w:hAnsi="Times" w:cstheme="majorBidi"/>
                <w:color w:val="D9D9D9"/>
                <w:spacing w:val="-4"/>
              </w:rPr>
            </w:pPr>
            <w:r w:rsidRPr="00414C33">
              <w:rPr>
                <w:rStyle w:val="tw4winExternal"/>
                <w:rFonts w:ascii="Times" w:hAnsi="Times" w:cstheme="majorBidi"/>
                <w:color w:val="D9D9D9"/>
                <w:spacing w:val="-4"/>
              </w:rPr>
              <w:t>Teile dieser Software sind urheberrechtlich geschützt von Geometric Software Solutions Co. Limited, © 1998-2005.</w:t>
            </w:r>
          </w:p>
          <w:p w:rsidR="00F74187" w:rsidRPr="00414C33" w:rsidRDefault="00F74187" w:rsidP="00ED6EF6">
            <w:pPr>
              <w:autoSpaceDE w:val="0"/>
              <w:autoSpaceDN w:val="0"/>
              <w:adjustRightInd w:val="0"/>
              <w:spacing w:before="0" w:after="0"/>
              <w:jc w:val="left"/>
              <w:rPr>
                <w:rStyle w:val="tw4winExternal"/>
                <w:rFonts w:ascii="Times" w:hAnsi="Times" w:cstheme="majorBidi"/>
                <w:color w:val="D9D9D9"/>
                <w:spacing w:val="-4"/>
              </w:rPr>
            </w:pPr>
            <w:r w:rsidRPr="00414C33">
              <w:rPr>
                <w:rStyle w:val="tw4winExternal"/>
                <w:rFonts w:ascii="Times" w:hAnsi="Times" w:cstheme="majorBidi"/>
                <w:color w:val="D9D9D9"/>
                <w:spacing w:val="-4"/>
              </w:rPr>
              <w:t>Teile dieser Software sind urheberrechtlich geschützt von mental images GmbH &amp; Co. KG, © 1986-2005.</w:t>
            </w:r>
          </w:p>
          <w:p w:rsidR="00F74187" w:rsidRPr="00414C33" w:rsidRDefault="00F74187" w:rsidP="00ED6EF6">
            <w:pPr>
              <w:autoSpaceDE w:val="0"/>
              <w:autoSpaceDN w:val="0"/>
              <w:adjustRightInd w:val="0"/>
              <w:spacing w:before="0" w:after="0"/>
              <w:jc w:val="left"/>
              <w:rPr>
                <w:rStyle w:val="tw4winExternal"/>
                <w:rFonts w:ascii="Times" w:hAnsi="Times" w:cstheme="majorBidi"/>
                <w:color w:val="D9D9D9"/>
                <w:spacing w:val="-4"/>
              </w:rPr>
            </w:pPr>
            <w:r w:rsidRPr="00414C33">
              <w:rPr>
                <w:rStyle w:val="tw4winExternal"/>
                <w:rFonts w:ascii="Times" w:hAnsi="Times" w:cstheme="majorBidi"/>
                <w:color w:val="D9D9D9"/>
                <w:spacing w:val="-4"/>
              </w:rPr>
              <w:t>Teile dieser Software sind urheberrechtlich geschützt von der Microsoft Corporation, © 1996. Alle Rechte vorbehalten.</w:t>
            </w:r>
          </w:p>
          <w:p w:rsidR="00F74187" w:rsidRPr="00414C33" w:rsidRDefault="00F74187" w:rsidP="00ED6EF6">
            <w:pPr>
              <w:autoSpaceDE w:val="0"/>
              <w:autoSpaceDN w:val="0"/>
              <w:adjustRightInd w:val="0"/>
              <w:spacing w:before="0" w:after="0"/>
              <w:jc w:val="left"/>
              <w:rPr>
                <w:rStyle w:val="tw4winExternal"/>
                <w:rFonts w:ascii="Times" w:hAnsi="Times" w:cstheme="majorBidi"/>
                <w:color w:val="D9D9D9"/>
                <w:spacing w:val="-4"/>
              </w:rPr>
            </w:pPr>
            <w:r w:rsidRPr="00414C33">
              <w:rPr>
                <w:rStyle w:val="tw4winExternal"/>
                <w:rFonts w:ascii="Times" w:hAnsi="Times" w:cstheme="majorBidi"/>
                <w:color w:val="D9D9D9"/>
                <w:spacing w:val="-4"/>
              </w:rPr>
              <w:t>Teile dieser Software sind urheberrechtlich geschützt von SIMULOG, © 2001.</w:t>
            </w:r>
          </w:p>
          <w:p w:rsidR="00F74187" w:rsidRPr="00414C33" w:rsidRDefault="00F74187" w:rsidP="00ED6EF6">
            <w:pPr>
              <w:autoSpaceDE w:val="0"/>
              <w:autoSpaceDN w:val="0"/>
              <w:adjustRightInd w:val="0"/>
              <w:spacing w:before="0" w:after="0"/>
              <w:jc w:val="left"/>
              <w:rPr>
                <w:rStyle w:val="tw4winExternal"/>
                <w:rFonts w:ascii="Times" w:hAnsi="Times" w:cstheme="majorBidi"/>
                <w:color w:val="D9D9D9"/>
                <w:spacing w:val="-4"/>
              </w:rPr>
            </w:pPr>
            <w:r w:rsidRPr="00414C33">
              <w:rPr>
                <w:rStyle w:val="tw4winExternal"/>
                <w:rFonts w:ascii="Times" w:hAnsi="Times" w:cstheme="majorBidi"/>
                <w:color w:val="D9D9D9"/>
                <w:spacing w:val="-4"/>
              </w:rPr>
              <w:t>Teile dieser Software sind urheberrechtlich geschützt von der Spatial Corporation, © 1995-2005.</w:t>
            </w:r>
          </w:p>
          <w:p w:rsidR="00F74187" w:rsidRPr="00414C33" w:rsidRDefault="00F74187" w:rsidP="00ED6EF6">
            <w:pPr>
              <w:autoSpaceDE w:val="0"/>
              <w:autoSpaceDN w:val="0"/>
              <w:adjustRightInd w:val="0"/>
              <w:spacing w:before="0" w:after="0"/>
              <w:jc w:val="left"/>
              <w:rPr>
                <w:rStyle w:val="tw4winExternal"/>
                <w:rFonts w:ascii="Times" w:hAnsi="Times" w:cstheme="majorBidi"/>
                <w:color w:val="D9D9D9"/>
                <w:spacing w:val="-4"/>
              </w:rPr>
            </w:pPr>
            <w:r w:rsidRPr="00414C33">
              <w:rPr>
                <w:rStyle w:val="tw4winExternal"/>
                <w:rFonts w:ascii="Times" w:hAnsi="Times" w:cstheme="majorBidi"/>
                <w:color w:val="D9D9D9"/>
                <w:spacing w:val="-4"/>
              </w:rPr>
              <w:t>Teile dieser Software sind urheberrechtlich geschützt von der Structural Research &amp; Analysis Corp., © 2005.</w:t>
            </w:r>
          </w:p>
          <w:p w:rsidR="00F74187" w:rsidRPr="00414C33" w:rsidRDefault="00F74187" w:rsidP="00ED6EF6">
            <w:pPr>
              <w:autoSpaceDE w:val="0"/>
              <w:autoSpaceDN w:val="0"/>
              <w:adjustRightInd w:val="0"/>
              <w:spacing w:before="0" w:after="0"/>
              <w:jc w:val="left"/>
              <w:rPr>
                <w:rStyle w:val="tw4winExternal"/>
                <w:rFonts w:ascii="Times" w:hAnsi="Times" w:cstheme="majorBidi"/>
                <w:color w:val="D9D9D9"/>
                <w:spacing w:val="-4"/>
              </w:rPr>
            </w:pPr>
            <w:r w:rsidRPr="00414C33">
              <w:rPr>
                <w:rStyle w:val="tw4winExternal"/>
                <w:rFonts w:ascii="Times" w:hAnsi="Times" w:cstheme="majorBidi"/>
                <w:color w:val="D9D9D9"/>
                <w:spacing w:val="-4"/>
              </w:rPr>
              <w:t>Teile dieser Software sind urheberrechtlich geschützt von Tech Soft America, © 1997-2005.</w:t>
            </w:r>
          </w:p>
          <w:p w:rsidR="00F74187" w:rsidRPr="00414C33" w:rsidRDefault="00F74187" w:rsidP="00ED6EF6">
            <w:pPr>
              <w:autoSpaceDE w:val="0"/>
              <w:autoSpaceDN w:val="0"/>
              <w:adjustRightInd w:val="0"/>
              <w:spacing w:before="0" w:after="0"/>
              <w:jc w:val="left"/>
              <w:rPr>
                <w:rStyle w:val="tw4winExternal"/>
                <w:rFonts w:ascii="Times" w:hAnsi="Times" w:cstheme="majorBidi"/>
                <w:color w:val="D9D9D9"/>
                <w:spacing w:val="-4"/>
              </w:rPr>
            </w:pPr>
            <w:r w:rsidRPr="00414C33">
              <w:rPr>
                <w:rStyle w:val="tw4winExternal"/>
                <w:rFonts w:ascii="Times" w:hAnsi="Times" w:cstheme="majorBidi"/>
                <w:color w:val="D9D9D9"/>
                <w:spacing w:val="-4"/>
              </w:rPr>
              <w:t>Teile dieser Software sind urheberrechtlich geschützt von der Viewpoint Corporation, © 1999-2005.</w:t>
            </w:r>
          </w:p>
          <w:p w:rsidR="00F74187" w:rsidRPr="00414C33" w:rsidRDefault="00F74187" w:rsidP="00ED6EF6">
            <w:pPr>
              <w:autoSpaceDE w:val="0"/>
              <w:autoSpaceDN w:val="0"/>
              <w:adjustRightInd w:val="0"/>
              <w:spacing w:before="0" w:after="0"/>
              <w:jc w:val="left"/>
              <w:rPr>
                <w:rStyle w:val="tw4winExternal"/>
                <w:rFonts w:ascii="Times" w:hAnsi="Times" w:cstheme="majorBidi"/>
                <w:color w:val="D9D9D9"/>
                <w:spacing w:val="-4"/>
              </w:rPr>
            </w:pPr>
            <w:r w:rsidRPr="00414C33">
              <w:rPr>
                <w:rStyle w:val="tw4winExternal"/>
                <w:rFonts w:ascii="Times" w:hAnsi="Times" w:cstheme="majorBidi"/>
                <w:color w:val="D9D9D9"/>
                <w:spacing w:val="-4"/>
              </w:rPr>
              <w:t>Teile dieser Software sind urheberrechtlich geschützt von Visual Kinematics, Inc., © 1994-2005.</w:t>
            </w:r>
          </w:p>
          <w:p w:rsidR="00F74187" w:rsidRPr="00414C33" w:rsidRDefault="00F74187" w:rsidP="00ED6EF6">
            <w:pPr>
              <w:autoSpaceDE w:val="0"/>
              <w:autoSpaceDN w:val="0"/>
              <w:adjustRightInd w:val="0"/>
              <w:spacing w:before="0" w:after="0"/>
              <w:jc w:val="left"/>
              <w:rPr>
                <w:rStyle w:val="tw4winExternal"/>
                <w:rFonts w:ascii="Times" w:hAnsi="Times" w:cstheme="majorBidi"/>
                <w:color w:val="D9D9D9"/>
                <w:spacing w:val="-4"/>
              </w:rPr>
            </w:pPr>
            <w:r w:rsidRPr="00414C33">
              <w:rPr>
                <w:rStyle w:val="tw4winExternal"/>
                <w:rFonts w:ascii="Times" w:hAnsi="Times" w:cstheme="majorBidi"/>
                <w:color w:val="D9D9D9"/>
                <w:spacing w:val="-4"/>
              </w:rPr>
              <w:t>Alle Rechte vorbehalten</w:t>
            </w:r>
          </w:p>
        </w:tc>
      </w:tr>
    </w:tbl>
    <w:p w:rsidR="00F74187" w:rsidRPr="00414C33" w:rsidRDefault="00F74187" w:rsidP="00F74187">
      <w:pPr>
        <w:rPr>
          <w:color w:val="D9D9D9"/>
          <w:lang w:val="en-US"/>
        </w:rPr>
      </w:pPr>
    </w:p>
    <w:p w:rsidR="00F74187" w:rsidRPr="00414C33" w:rsidRDefault="00F74187" w:rsidP="00F74187">
      <w:pPr>
        <w:rPr>
          <w:color w:val="D9D9D9"/>
        </w:rPr>
      </w:pPr>
    </w:p>
    <w:p w:rsidR="00F74187" w:rsidRPr="00414C33" w:rsidRDefault="00F74187" w:rsidP="00F74187">
      <w:pPr>
        <w:rPr>
          <w:color w:val="D9D9D9"/>
        </w:rPr>
      </w:pPr>
    </w:p>
    <w:p w:rsidR="00F74187" w:rsidRPr="00414C33" w:rsidRDefault="00F74187" w:rsidP="00F74187">
      <w:pPr>
        <w:autoSpaceDE w:val="0"/>
        <w:autoSpaceDN w:val="0"/>
        <w:adjustRightInd w:val="0"/>
        <w:spacing w:after="0"/>
        <w:rPr>
          <w:rStyle w:val="tw4winExternal"/>
          <w:rFonts w:ascii="Tahoma" w:hAnsi="Tahoma" w:cs="Tahoma"/>
          <w:color w:val="D9D9D9"/>
        </w:rPr>
      </w:pPr>
      <w:r w:rsidRPr="00414C33">
        <w:rPr>
          <w:rStyle w:val="tw4winExternal"/>
          <w:rFonts w:ascii="Tahoma" w:hAnsi="Tahoma" w:cs="Tahoma"/>
          <w:color w:val="D9D9D9"/>
        </w:rPr>
        <w:t>Dieses Lehrbuch wurde für SolidWorks Benelux entwickelt und kann von jedem verwendet werden, der die Anwendung der 3D CAD-Software SolidWorks erlernen möchte. Jegliche andere Nutzung dieses Lehrbuchs oder von Teilen davon ist untersagt. Bei Fragen wenden Sie sich bitte an Ihren Händler.</w:t>
      </w:r>
    </w:p>
    <w:p w:rsidR="00F74187" w:rsidRPr="00414C33" w:rsidRDefault="00F74187" w:rsidP="00F74187">
      <w:pPr>
        <w:autoSpaceDE w:val="0"/>
        <w:autoSpaceDN w:val="0"/>
        <w:adjustRightInd w:val="0"/>
        <w:spacing w:after="0"/>
        <w:rPr>
          <w:rStyle w:val="tw4winExternal"/>
          <w:rFonts w:ascii="Tahoma" w:hAnsi="Tahoma" w:cs="Tahoma"/>
          <w:color w:val="D9D9D9"/>
        </w:rPr>
      </w:pPr>
      <w:r w:rsidRPr="00414C33">
        <w:rPr>
          <w:rStyle w:val="tw4winExternal"/>
          <w:rFonts w:ascii="Tahoma" w:hAnsi="Tahoma" w:cs="Tahoma"/>
          <w:color w:val="D9D9D9"/>
        </w:rPr>
        <w:t xml:space="preserve"> </w:t>
      </w:r>
    </w:p>
    <w:p w:rsidR="00F74187" w:rsidRPr="00414C33" w:rsidRDefault="00F74187" w:rsidP="00F74187">
      <w:pPr>
        <w:autoSpaceDE w:val="0"/>
        <w:autoSpaceDN w:val="0"/>
        <w:adjustRightInd w:val="0"/>
        <w:spacing w:after="0"/>
        <w:rPr>
          <w:rStyle w:val="tw4winExternal"/>
          <w:rFonts w:ascii="Tahoma" w:hAnsi="Tahoma" w:cs="Tahoma"/>
          <w:color w:val="D9D9D9"/>
        </w:rPr>
      </w:pPr>
      <w:r w:rsidRPr="00414C33">
        <w:rPr>
          <w:rStyle w:val="tw4winExternal"/>
          <w:rFonts w:ascii="Tahoma" w:hAnsi="Tahoma" w:cs="Tahoma"/>
          <w:color w:val="D9D9D9"/>
        </w:rPr>
        <w:t>Intitiative: Jack van den Broek.</w:t>
      </w:r>
    </w:p>
    <w:p w:rsidR="00F74187" w:rsidRPr="00414C33" w:rsidRDefault="00F74187" w:rsidP="00F74187">
      <w:pPr>
        <w:autoSpaceDE w:val="0"/>
        <w:autoSpaceDN w:val="0"/>
        <w:adjustRightInd w:val="0"/>
        <w:spacing w:after="0"/>
        <w:rPr>
          <w:rStyle w:val="tw4winExternal"/>
          <w:rFonts w:ascii="Tahoma" w:hAnsi="Tahoma" w:cs="Tahoma"/>
          <w:color w:val="D9D9D9"/>
        </w:rPr>
      </w:pPr>
      <w:r w:rsidRPr="00414C33">
        <w:rPr>
          <w:rStyle w:val="tw4winExternal"/>
          <w:rFonts w:ascii="Tahoma" w:hAnsi="Tahoma" w:cs="Tahoma"/>
          <w:color w:val="D9D9D9"/>
        </w:rPr>
        <w:t>Anpassung an die Ausbildungsstufe: Jack van den Broek (Fachschule Dr. Knippenberg).</w:t>
      </w:r>
    </w:p>
    <w:p w:rsidR="00F74187" w:rsidRPr="00414C33" w:rsidRDefault="00F74187" w:rsidP="00F74187">
      <w:pPr>
        <w:rPr>
          <w:rStyle w:val="tw4winExternal"/>
          <w:rFonts w:ascii="Tahoma" w:hAnsi="Tahoma" w:cs="Tahoma"/>
          <w:color w:val="D9D9D9"/>
        </w:rPr>
      </w:pPr>
      <w:r w:rsidRPr="00414C33">
        <w:rPr>
          <w:rStyle w:val="tw4winExternal"/>
          <w:rFonts w:ascii="Tahoma" w:hAnsi="Tahoma" w:cs="Tahoma"/>
          <w:color w:val="D9D9D9"/>
        </w:rPr>
        <w:t>Fertigstellung: Nenad Raskovic.</w:t>
      </w:r>
    </w:p>
    <w:p w:rsidR="00F74187" w:rsidRPr="00414C33" w:rsidRDefault="00F74187" w:rsidP="00F74187">
      <w:pPr>
        <w:rPr>
          <w:rFonts w:cs="Tahoma"/>
          <w:color w:val="D9D9D9"/>
        </w:rPr>
      </w:pPr>
    </w:p>
    <w:p w:rsidR="00F74187" w:rsidRDefault="00F74187" w:rsidP="00F74187"/>
    <w:p w:rsidR="00F74187" w:rsidRDefault="00F74187" w:rsidP="00F74187"/>
    <w:p w:rsidR="00F74187" w:rsidRDefault="00F74187" w:rsidP="00F74187"/>
    <w:p w:rsidR="00F74187" w:rsidRPr="00D513C1" w:rsidRDefault="007F52E0" w:rsidP="007F52E0">
      <w:pPr>
        <w:rPr>
          <w:b/>
          <w:sz w:val="40"/>
          <w:szCs w:val="40"/>
        </w:rPr>
      </w:pPr>
      <w:r>
        <w:rPr>
          <w:b/>
          <w:sz w:val="40"/>
          <w:szCs w:val="40"/>
        </w:rPr>
        <w:t xml:space="preserve">                       Lehrbuch - Inhalt</w:t>
      </w:r>
    </w:p>
    <w:p w:rsidR="00F74187" w:rsidRDefault="00F74187" w:rsidP="00F74187">
      <w:pPr>
        <w:jc w:val="center"/>
        <w:rPr>
          <w:b/>
          <w:sz w:val="28"/>
          <w:szCs w:val="28"/>
        </w:rPr>
      </w:pPr>
      <w:r>
        <w:rPr>
          <w:b/>
          <w:noProof/>
          <w:sz w:val="28"/>
          <w:szCs w:val="28"/>
          <w:lang w:val="en-US"/>
        </w:rPr>
        <w:drawing>
          <wp:inline distT="0" distB="0" distL="0" distR="0">
            <wp:extent cx="4791490" cy="5702875"/>
            <wp:effectExtent l="19050" t="0" r="9110" b="0"/>
            <wp:docPr id="5" name="Afbeelding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cstate="email"/>
                    <a:srcRect/>
                    <a:stretch>
                      <a:fillRect/>
                    </a:stretch>
                  </pic:blipFill>
                  <pic:spPr bwMode="auto">
                    <a:xfrm>
                      <a:off x="0" y="0"/>
                      <a:ext cx="4791490" cy="5702875"/>
                    </a:xfrm>
                    <a:prstGeom prst="rect">
                      <a:avLst/>
                    </a:prstGeom>
                    <a:noFill/>
                    <a:ln w="9525">
                      <a:noFill/>
                      <a:miter lim="800000"/>
                      <a:headEnd/>
                      <a:tailEnd/>
                    </a:ln>
                  </pic:spPr>
                </pic:pic>
              </a:graphicData>
            </a:graphic>
          </wp:inline>
        </w:drawing>
      </w:r>
    </w:p>
    <w:tbl>
      <w:tblPr>
        <w:tblW w:w="6680" w:type="dxa"/>
        <w:jc w:val="center"/>
        <w:tblInd w:w="57" w:type="dxa"/>
        <w:tblCellMar>
          <w:left w:w="70" w:type="dxa"/>
          <w:right w:w="70" w:type="dxa"/>
        </w:tblCellMar>
        <w:tblLook w:val="04A0"/>
      </w:tblPr>
      <w:tblGrid>
        <w:gridCol w:w="1100"/>
        <w:gridCol w:w="3480"/>
        <w:gridCol w:w="2100"/>
      </w:tblGrid>
      <w:tr w:rsidR="00F74187" w:rsidRPr="000C0897" w:rsidTr="00946351">
        <w:trPr>
          <w:trHeight w:val="315"/>
          <w:jc w:val="center"/>
        </w:trPr>
        <w:tc>
          <w:tcPr>
            <w:tcW w:w="11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F74187" w:rsidRPr="000C0897" w:rsidRDefault="00DD0532" w:rsidP="00946351">
            <w:pPr>
              <w:spacing w:before="0" w:after="0"/>
              <w:contextualSpacing w:val="0"/>
              <w:jc w:val="center"/>
              <w:rPr>
                <w:rFonts w:eastAsia="Times New Roman" w:cs="Tahoma"/>
                <w:b/>
                <w:bCs/>
                <w:color w:val="000000"/>
                <w:lang w:eastAsia="nl-NL"/>
              </w:rPr>
            </w:pPr>
            <w:r>
              <w:rPr>
                <w:rFonts w:cs="Tahoma"/>
                <w:b/>
                <w:bCs/>
                <w:color w:val="000000"/>
              </w:rPr>
              <w:t>Teilenr.:</w:t>
            </w:r>
          </w:p>
        </w:tc>
        <w:tc>
          <w:tcPr>
            <w:tcW w:w="3480" w:type="dxa"/>
            <w:tcBorders>
              <w:top w:val="single" w:sz="8" w:space="0" w:color="auto"/>
              <w:left w:val="nil"/>
              <w:bottom w:val="single" w:sz="8" w:space="0" w:color="auto"/>
              <w:right w:val="single" w:sz="8" w:space="0" w:color="auto"/>
            </w:tcBorders>
            <w:shd w:val="clear" w:color="auto" w:fill="auto"/>
            <w:vAlign w:val="center"/>
            <w:hideMark/>
          </w:tcPr>
          <w:p w:rsidR="00F74187" w:rsidRPr="000C0897" w:rsidRDefault="00F74187" w:rsidP="00946351">
            <w:pPr>
              <w:spacing w:before="0" w:after="0"/>
              <w:contextualSpacing w:val="0"/>
              <w:jc w:val="center"/>
              <w:rPr>
                <w:rFonts w:eastAsia="Times New Roman" w:cs="Tahoma"/>
                <w:b/>
                <w:bCs/>
                <w:color w:val="000000"/>
                <w:lang w:eastAsia="nl-NL"/>
              </w:rPr>
            </w:pPr>
            <w:r>
              <w:rPr>
                <w:rFonts w:cs="Tahoma"/>
                <w:b/>
                <w:bCs/>
                <w:color w:val="000000"/>
              </w:rPr>
              <w:t>Name</w:t>
            </w:r>
          </w:p>
        </w:tc>
        <w:tc>
          <w:tcPr>
            <w:tcW w:w="2100" w:type="dxa"/>
            <w:tcBorders>
              <w:top w:val="single" w:sz="8" w:space="0" w:color="auto"/>
              <w:left w:val="nil"/>
              <w:bottom w:val="single" w:sz="8" w:space="0" w:color="auto"/>
              <w:right w:val="single" w:sz="8" w:space="0" w:color="auto"/>
            </w:tcBorders>
            <w:shd w:val="clear" w:color="auto" w:fill="auto"/>
            <w:vAlign w:val="center"/>
            <w:hideMark/>
          </w:tcPr>
          <w:p w:rsidR="00F74187" w:rsidRPr="000C0897" w:rsidRDefault="00225C8D" w:rsidP="00946351">
            <w:pPr>
              <w:spacing w:before="0" w:after="0"/>
              <w:contextualSpacing w:val="0"/>
              <w:jc w:val="center"/>
              <w:rPr>
                <w:rFonts w:eastAsia="Times New Roman" w:cs="Tahoma"/>
                <w:b/>
                <w:bCs/>
                <w:color w:val="000000"/>
                <w:lang w:eastAsia="nl-NL"/>
              </w:rPr>
            </w:pPr>
            <w:r>
              <w:rPr>
                <w:rFonts w:cs="Tahoma"/>
                <w:b/>
                <w:bCs/>
                <w:color w:val="000000"/>
              </w:rPr>
              <w:t>Teilenr.:</w:t>
            </w:r>
          </w:p>
        </w:tc>
      </w:tr>
      <w:tr w:rsidR="00F74187" w:rsidRPr="000C0897" w:rsidTr="00946351">
        <w:trPr>
          <w:trHeight w:val="300"/>
          <w:jc w:val="center"/>
        </w:trPr>
        <w:tc>
          <w:tcPr>
            <w:tcW w:w="1100" w:type="dxa"/>
            <w:tcBorders>
              <w:top w:val="nil"/>
              <w:left w:val="single" w:sz="8" w:space="0" w:color="auto"/>
              <w:bottom w:val="single" w:sz="4" w:space="0" w:color="auto"/>
              <w:right w:val="single" w:sz="4" w:space="0" w:color="auto"/>
            </w:tcBorders>
            <w:shd w:val="clear" w:color="auto" w:fill="auto"/>
            <w:vAlign w:val="center"/>
            <w:hideMark/>
          </w:tcPr>
          <w:p w:rsidR="00F74187" w:rsidRPr="000C0897" w:rsidRDefault="00F74187" w:rsidP="00946351">
            <w:pPr>
              <w:spacing w:before="0" w:after="0"/>
              <w:contextualSpacing w:val="0"/>
              <w:jc w:val="center"/>
              <w:rPr>
                <w:rFonts w:eastAsia="Times New Roman" w:cs="Tahoma"/>
                <w:color w:val="000000"/>
                <w:lang w:eastAsia="nl-NL"/>
              </w:rPr>
            </w:pPr>
            <w:r>
              <w:rPr>
                <w:rFonts w:cs="Tahoma"/>
                <w:color w:val="000000"/>
              </w:rPr>
              <w:t>1</w:t>
            </w:r>
          </w:p>
        </w:tc>
        <w:tc>
          <w:tcPr>
            <w:tcW w:w="3480" w:type="dxa"/>
            <w:tcBorders>
              <w:top w:val="nil"/>
              <w:left w:val="nil"/>
              <w:bottom w:val="single" w:sz="4" w:space="0" w:color="auto"/>
              <w:right w:val="single" w:sz="4" w:space="0" w:color="auto"/>
            </w:tcBorders>
            <w:shd w:val="clear" w:color="auto" w:fill="auto"/>
            <w:vAlign w:val="center"/>
            <w:hideMark/>
          </w:tcPr>
          <w:p w:rsidR="00F74187" w:rsidRPr="00DD0532" w:rsidRDefault="00DD0532" w:rsidP="00946351">
            <w:pPr>
              <w:spacing w:before="0" w:after="0"/>
              <w:contextualSpacing w:val="0"/>
              <w:jc w:val="left"/>
              <w:rPr>
                <w:rFonts w:eastAsia="Times New Roman" w:cs="Tahoma"/>
                <w:b/>
                <w:color w:val="000000"/>
                <w:lang w:eastAsia="nl-NL"/>
              </w:rPr>
            </w:pPr>
            <w:r>
              <w:rPr>
                <w:rFonts w:cs="Tahoma"/>
                <w:b/>
                <w:color w:val="000000"/>
              </w:rPr>
              <w:t>Gehäuse</w:t>
            </w:r>
          </w:p>
        </w:tc>
        <w:tc>
          <w:tcPr>
            <w:tcW w:w="2100" w:type="dxa"/>
            <w:tcBorders>
              <w:top w:val="nil"/>
              <w:left w:val="nil"/>
              <w:bottom w:val="single" w:sz="4" w:space="0" w:color="auto"/>
              <w:right w:val="single" w:sz="8" w:space="0" w:color="auto"/>
            </w:tcBorders>
            <w:shd w:val="clear" w:color="auto" w:fill="auto"/>
            <w:vAlign w:val="center"/>
            <w:hideMark/>
          </w:tcPr>
          <w:p w:rsidR="00F74187" w:rsidRPr="000C0897" w:rsidRDefault="00F74187" w:rsidP="00946351">
            <w:pPr>
              <w:spacing w:before="0" w:after="0"/>
              <w:contextualSpacing w:val="0"/>
              <w:jc w:val="center"/>
              <w:rPr>
                <w:rFonts w:eastAsia="Times New Roman" w:cs="Tahoma"/>
                <w:color w:val="000000"/>
                <w:lang w:eastAsia="nl-NL"/>
              </w:rPr>
            </w:pPr>
            <w:r>
              <w:rPr>
                <w:rFonts w:cs="Tahoma"/>
                <w:color w:val="000000"/>
              </w:rPr>
              <w:t>1</w:t>
            </w:r>
          </w:p>
        </w:tc>
      </w:tr>
      <w:tr w:rsidR="00F74187" w:rsidRPr="000C0897" w:rsidTr="00946351">
        <w:trPr>
          <w:trHeight w:val="300"/>
          <w:jc w:val="center"/>
        </w:trPr>
        <w:tc>
          <w:tcPr>
            <w:tcW w:w="1100" w:type="dxa"/>
            <w:tcBorders>
              <w:top w:val="nil"/>
              <w:left w:val="single" w:sz="8" w:space="0" w:color="auto"/>
              <w:bottom w:val="single" w:sz="4" w:space="0" w:color="auto"/>
              <w:right w:val="single" w:sz="4" w:space="0" w:color="auto"/>
            </w:tcBorders>
            <w:shd w:val="clear" w:color="auto" w:fill="auto"/>
            <w:vAlign w:val="center"/>
            <w:hideMark/>
          </w:tcPr>
          <w:p w:rsidR="00F74187" w:rsidRPr="000C0897" w:rsidRDefault="00F74187" w:rsidP="00946351">
            <w:pPr>
              <w:spacing w:before="0" w:after="0"/>
              <w:contextualSpacing w:val="0"/>
              <w:jc w:val="center"/>
              <w:rPr>
                <w:rFonts w:eastAsia="Times New Roman" w:cs="Tahoma"/>
                <w:color w:val="000000"/>
                <w:lang w:eastAsia="nl-NL"/>
              </w:rPr>
            </w:pPr>
            <w:r>
              <w:rPr>
                <w:rFonts w:cs="Tahoma"/>
                <w:color w:val="000000"/>
              </w:rPr>
              <w:t>2</w:t>
            </w:r>
          </w:p>
        </w:tc>
        <w:tc>
          <w:tcPr>
            <w:tcW w:w="3480" w:type="dxa"/>
            <w:tcBorders>
              <w:top w:val="nil"/>
              <w:left w:val="nil"/>
              <w:bottom w:val="single" w:sz="4" w:space="0" w:color="auto"/>
              <w:right w:val="single" w:sz="4" w:space="0" w:color="auto"/>
            </w:tcBorders>
            <w:shd w:val="clear" w:color="auto" w:fill="auto"/>
            <w:vAlign w:val="center"/>
            <w:hideMark/>
          </w:tcPr>
          <w:p w:rsidR="00F74187" w:rsidRPr="00DD0532" w:rsidRDefault="00DD0532" w:rsidP="00946351">
            <w:pPr>
              <w:spacing w:before="0" w:after="0"/>
              <w:contextualSpacing w:val="0"/>
              <w:jc w:val="left"/>
              <w:rPr>
                <w:rFonts w:eastAsia="Times New Roman" w:cs="Tahoma"/>
                <w:b/>
                <w:color w:val="000000"/>
                <w:lang w:eastAsia="nl-NL"/>
              </w:rPr>
            </w:pPr>
            <w:r>
              <w:rPr>
                <w:rFonts w:cs="Tahoma"/>
                <w:b/>
                <w:color w:val="000000"/>
              </w:rPr>
              <w:t>Innerer Deckel</w:t>
            </w:r>
          </w:p>
        </w:tc>
        <w:tc>
          <w:tcPr>
            <w:tcW w:w="2100" w:type="dxa"/>
            <w:tcBorders>
              <w:top w:val="nil"/>
              <w:left w:val="nil"/>
              <w:bottom w:val="single" w:sz="4" w:space="0" w:color="auto"/>
              <w:right w:val="single" w:sz="8" w:space="0" w:color="auto"/>
            </w:tcBorders>
            <w:shd w:val="clear" w:color="auto" w:fill="auto"/>
            <w:vAlign w:val="center"/>
            <w:hideMark/>
          </w:tcPr>
          <w:p w:rsidR="00F74187" w:rsidRPr="000C0897" w:rsidRDefault="00F74187" w:rsidP="00946351">
            <w:pPr>
              <w:spacing w:before="0" w:after="0"/>
              <w:contextualSpacing w:val="0"/>
              <w:jc w:val="center"/>
              <w:rPr>
                <w:rFonts w:eastAsia="Times New Roman" w:cs="Tahoma"/>
                <w:color w:val="000000"/>
                <w:lang w:eastAsia="nl-NL"/>
              </w:rPr>
            </w:pPr>
            <w:r>
              <w:rPr>
                <w:rFonts w:cs="Tahoma"/>
                <w:color w:val="000000"/>
              </w:rPr>
              <w:t>2</w:t>
            </w:r>
          </w:p>
        </w:tc>
      </w:tr>
      <w:tr w:rsidR="00F74187" w:rsidRPr="000C0897" w:rsidTr="00946351">
        <w:trPr>
          <w:trHeight w:val="300"/>
          <w:jc w:val="center"/>
        </w:trPr>
        <w:tc>
          <w:tcPr>
            <w:tcW w:w="1100" w:type="dxa"/>
            <w:tcBorders>
              <w:top w:val="nil"/>
              <w:left w:val="single" w:sz="8" w:space="0" w:color="auto"/>
              <w:bottom w:val="single" w:sz="4" w:space="0" w:color="auto"/>
              <w:right w:val="single" w:sz="4" w:space="0" w:color="auto"/>
            </w:tcBorders>
            <w:shd w:val="clear" w:color="auto" w:fill="auto"/>
            <w:vAlign w:val="center"/>
            <w:hideMark/>
          </w:tcPr>
          <w:p w:rsidR="00F74187" w:rsidRPr="000C0897" w:rsidRDefault="00F74187" w:rsidP="00946351">
            <w:pPr>
              <w:spacing w:before="0" w:after="0"/>
              <w:contextualSpacing w:val="0"/>
              <w:jc w:val="center"/>
              <w:rPr>
                <w:rFonts w:eastAsia="Times New Roman" w:cs="Tahoma"/>
                <w:color w:val="000000"/>
                <w:lang w:eastAsia="nl-NL"/>
              </w:rPr>
            </w:pPr>
            <w:r>
              <w:rPr>
                <w:rFonts w:cs="Tahoma"/>
                <w:color w:val="000000"/>
              </w:rPr>
              <w:t>3</w:t>
            </w:r>
          </w:p>
        </w:tc>
        <w:tc>
          <w:tcPr>
            <w:tcW w:w="3480" w:type="dxa"/>
            <w:tcBorders>
              <w:top w:val="nil"/>
              <w:left w:val="nil"/>
              <w:bottom w:val="single" w:sz="4" w:space="0" w:color="auto"/>
              <w:right w:val="single" w:sz="4" w:space="0" w:color="auto"/>
            </w:tcBorders>
            <w:shd w:val="clear" w:color="auto" w:fill="auto"/>
            <w:vAlign w:val="center"/>
            <w:hideMark/>
          </w:tcPr>
          <w:p w:rsidR="00F74187" w:rsidRPr="00DD0532" w:rsidRDefault="00DD0532" w:rsidP="00946351">
            <w:pPr>
              <w:spacing w:before="0" w:after="0"/>
              <w:contextualSpacing w:val="0"/>
              <w:jc w:val="left"/>
              <w:rPr>
                <w:rFonts w:eastAsia="Times New Roman" w:cs="Tahoma"/>
                <w:b/>
                <w:color w:val="000000"/>
                <w:lang w:eastAsia="nl-NL"/>
              </w:rPr>
            </w:pPr>
            <w:r>
              <w:rPr>
                <w:rFonts w:cs="Tahoma"/>
                <w:b/>
                <w:color w:val="000000"/>
              </w:rPr>
              <w:t>Flügelarm</w:t>
            </w:r>
          </w:p>
        </w:tc>
        <w:tc>
          <w:tcPr>
            <w:tcW w:w="2100" w:type="dxa"/>
            <w:tcBorders>
              <w:top w:val="nil"/>
              <w:left w:val="nil"/>
              <w:bottom w:val="single" w:sz="4" w:space="0" w:color="auto"/>
              <w:right w:val="single" w:sz="8" w:space="0" w:color="auto"/>
            </w:tcBorders>
            <w:shd w:val="clear" w:color="auto" w:fill="auto"/>
            <w:vAlign w:val="center"/>
            <w:hideMark/>
          </w:tcPr>
          <w:p w:rsidR="00F74187" w:rsidRPr="000C0897" w:rsidRDefault="00F74187" w:rsidP="00946351">
            <w:pPr>
              <w:spacing w:before="0" w:after="0"/>
              <w:contextualSpacing w:val="0"/>
              <w:jc w:val="center"/>
              <w:rPr>
                <w:rFonts w:eastAsia="Times New Roman" w:cs="Tahoma"/>
                <w:color w:val="000000"/>
                <w:lang w:eastAsia="nl-NL"/>
              </w:rPr>
            </w:pPr>
            <w:r>
              <w:rPr>
                <w:rFonts w:cs="Tahoma"/>
                <w:color w:val="000000"/>
              </w:rPr>
              <w:t>3</w:t>
            </w:r>
          </w:p>
        </w:tc>
      </w:tr>
      <w:tr w:rsidR="00F74187" w:rsidRPr="000C0897" w:rsidTr="00946351">
        <w:trPr>
          <w:trHeight w:val="300"/>
          <w:jc w:val="center"/>
        </w:trPr>
        <w:tc>
          <w:tcPr>
            <w:tcW w:w="1100" w:type="dxa"/>
            <w:tcBorders>
              <w:top w:val="nil"/>
              <w:left w:val="single" w:sz="8" w:space="0" w:color="auto"/>
              <w:bottom w:val="single" w:sz="4" w:space="0" w:color="auto"/>
              <w:right w:val="single" w:sz="4" w:space="0" w:color="auto"/>
            </w:tcBorders>
            <w:shd w:val="clear" w:color="auto" w:fill="auto"/>
            <w:vAlign w:val="center"/>
            <w:hideMark/>
          </w:tcPr>
          <w:p w:rsidR="00F74187" w:rsidRPr="000C0897" w:rsidRDefault="00F74187" w:rsidP="00946351">
            <w:pPr>
              <w:spacing w:before="0" w:after="0"/>
              <w:contextualSpacing w:val="0"/>
              <w:jc w:val="center"/>
              <w:rPr>
                <w:rFonts w:eastAsia="Times New Roman" w:cs="Tahoma"/>
                <w:color w:val="000000"/>
                <w:lang w:eastAsia="nl-NL"/>
              </w:rPr>
            </w:pPr>
            <w:r>
              <w:rPr>
                <w:rFonts w:cs="Tahoma"/>
                <w:color w:val="000000"/>
              </w:rPr>
              <w:t>4</w:t>
            </w:r>
          </w:p>
        </w:tc>
        <w:tc>
          <w:tcPr>
            <w:tcW w:w="3480" w:type="dxa"/>
            <w:tcBorders>
              <w:top w:val="nil"/>
              <w:left w:val="nil"/>
              <w:bottom w:val="single" w:sz="4" w:space="0" w:color="auto"/>
              <w:right w:val="single" w:sz="4" w:space="0" w:color="auto"/>
            </w:tcBorders>
            <w:shd w:val="clear" w:color="auto" w:fill="auto"/>
            <w:vAlign w:val="center"/>
            <w:hideMark/>
          </w:tcPr>
          <w:p w:rsidR="00F74187" w:rsidRPr="00DD0532" w:rsidRDefault="00DD0532" w:rsidP="00946351">
            <w:pPr>
              <w:spacing w:before="0" w:after="0"/>
              <w:contextualSpacing w:val="0"/>
              <w:jc w:val="left"/>
              <w:rPr>
                <w:rFonts w:eastAsia="Times New Roman" w:cs="Tahoma"/>
                <w:b/>
                <w:color w:val="000000"/>
                <w:lang w:eastAsia="nl-NL"/>
              </w:rPr>
            </w:pPr>
            <w:r>
              <w:rPr>
                <w:rFonts w:cs="Tahoma"/>
                <w:b/>
                <w:color w:val="000000"/>
              </w:rPr>
              <w:t>Schaft</w:t>
            </w:r>
          </w:p>
        </w:tc>
        <w:tc>
          <w:tcPr>
            <w:tcW w:w="2100" w:type="dxa"/>
            <w:tcBorders>
              <w:top w:val="nil"/>
              <w:left w:val="nil"/>
              <w:bottom w:val="single" w:sz="4" w:space="0" w:color="auto"/>
              <w:right w:val="single" w:sz="8" w:space="0" w:color="auto"/>
            </w:tcBorders>
            <w:shd w:val="clear" w:color="auto" w:fill="auto"/>
            <w:vAlign w:val="center"/>
            <w:hideMark/>
          </w:tcPr>
          <w:p w:rsidR="00F74187" w:rsidRPr="000C0897" w:rsidRDefault="00F74187" w:rsidP="00946351">
            <w:pPr>
              <w:spacing w:before="0" w:after="0"/>
              <w:contextualSpacing w:val="0"/>
              <w:jc w:val="center"/>
              <w:rPr>
                <w:rFonts w:eastAsia="Times New Roman" w:cs="Tahoma"/>
                <w:color w:val="000000"/>
                <w:lang w:eastAsia="nl-NL"/>
              </w:rPr>
            </w:pPr>
            <w:r>
              <w:rPr>
                <w:rFonts w:cs="Tahoma"/>
                <w:color w:val="000000"/>
              </w:rPr>
              <w:t>4</w:t>
            </w:r>
          </w:p>
        </w:tc>
      </w:tr>
      <w:tr w:rsidR="00F74187" w:rsidRPr="000C0897" w:rsidTr="00946351">
        <w:trPr>
          <w:trHeight w:val="300"/>
          <w:jc w:val="center"/>
        </w:trPr>
        <w:tc>
          <w:tcPr>
            <w:tcW w:w="1100" w:type="dxa"/>
            <w:tcBorders>
              <w:top w:val="nil"/>
              <w:left w:val="single" w:sz="8" w:space="0" w:color="auto"/>
              <w:bottom w:val="single" w:sz="4" w:space="0" w:color="auto"/>
              <w:right w:val="single" w:sz="4" w:space="0" w:color="auto"/>
            </w:tcBorders>
            <w:shd w:val="clear" w:color="auto" w:fill="auto"/>
            <w:vAlign w:val="center"/>
            <w:hideMark/>
          </w:tcPr>
          <w:p w:rsidR="00F74187" w:rsidRPr="000C0897" w:rsidRDefault="00F74187" w:rsidP="00946351">
            <w:pPr>
              <w:spacing w:before="0" w:after="0"/>
              <w:contextualSpacing w:val="0"/>
              <w:jc w:val="center"/>
              <w:rPr>
                <w:rFonts w:eastAsia="Times New Roman" w:cs="Tahoma"/>
                <w:color w:val="000000"/>
                <w:lang w:eastAsia="nl-NL"/>
              </w:rPr>
            </w:pPr>
            <w:r>
              <w:rPr>
                <w:rFonts w:cs="Tahoma"/>
                <w:color w:val="000000"/>
              </w:rPr>
              <w:t>5</w:t>
            </w:r>
          </w:p>
        </w:tc>
        <w:tc>
          <w:tcPr>
            <w:tcW w:w="3480" w:type="dxa"/>
            <w:tcBorders>
              <w:top w:val="nil"/>
              <w:left w:val="nil"/>
              <w:bottom w:val="single" w:sz="4" w:space="0" w:color="auto"/>
              <w:right w:val="single" w:sz="4" w:space="0" w:color="auto"/>
            </w:tcBorders>
            <w:shd w:val="clear" w:color="auto" w:fill="auto"/>
            <w:vAlign w:val="center"/>
            <w:hideMark/>
          </w:tcPr>
          <w:p w:rsidR="00F74187" w:rsidRPr="00DD0532" w:rsidRDefault="00DD0532" w:rsidP="00946351">
            <w:pPr>
              <w:spacing w:before="0" w:after="0"/>
              <w:contextualSpacing w:val="0"/>
              <w:jc w:val="left"/>
              <w:rPr>
                <w:rFonts w:eastAsia="Times New Roman" w:cs="Tahoma"/>
                <w:b/>
                <w:color w:val="000000"/>
                <w:lang w:eastAsia="nl-NL"/>
              </w:rPr>
            </w:pPr>
            <w:r>
              <w:rPr>
                <w:rFonts w:cs="Tahoma"/>
                <w:b/>
                <w:color w:val="000000"/>
              </w:rPr>
              <w:t>Grundplatte</w:t>
            </w:r>
          </w:p>
        </w:tc>
        <w:tc>
          <w:tcPr>
            <w:tcW w:w="2100" w:type="dxa"/>
            <w:tcBorders>
              <w:top w:val="nil"/>
              <w:left w:val="nil"/>
              <w:bottom w:val="single" w:sz="4" w:space="0" w:color="auto"/>
              <w:right w:val="single" w:sz="8" w:space="0" w:color="auto"/>
            </w:tcBorders>
            <w:shd w:val="clear" w:color="auto" w:fill="auto"/>
            <w:vAlign w:val="center"/>
            <w:hideMark/>
          </w:tcPr>
          <w:p w:rsidR="00F74187" w:rsidRPr="000C0897" w:rsidRDefault="009D632E" w:rsidP="00946351">
            <w:pPr>
              <w:spacing w:before="0" w:after="0"/>
              <w:contextualSpacing w:val="0"/>
              <w:jc w:val="center"/>
              <w:rPr>
                <w:rFonts w:eastAsia="Times New Roman" w:cs="Tahoma"/>
                <w:color w:val="000000"/>
                <w:lang w:eastAsia="nl-NL"/>
              </w:rPr>
            </w:pPr>
            <w:r>
              <w:rPr>
                <w:rFonts w:cs="Tahoma"/>
                <w:color w:val="000000"/>
              </w:rPr>
              <w:t>Lehrbuch 5</w:t>
            </w:r>
          </w:p>
        </w:tc>
      </w:tr>
      <w:tr w:rsidR="00F74187" w:rsidRPr="000C0897" w:rsidTr="00946351">
        <w:trPr>
          <w:trHeight w:val="300"/>
          <w:jc w:val="center"/>
        </w:trPr>
        <w:tc>
          <w:tcPr>
            <w:tcW w:w="1100" w:type="dxa"/>
            <w:tcBorders>
              <w:top w:val="nil"/>
              <w:left w:val="single" w:sz="8" w:space="0" w:color="auto"/>
              <w:bottom w:val="single" w:sz="4" w:space="0" w:color="auto"/>
              <w:right w:val="single" w:sz="4" w:space="0" w:color="auto"/>
            </w:tcBorders>
            <w:shd w:val="clear" w:color="auto" w:fill="auto"/>
            <w:vAlign w:val="center"/>
            <w:hideMark/>
          </w:tcPr>
          <w:p w:rsidR="00F74187" w:rsidRPr="000C0897" w:rsidRDefault="00F74187" w:rsidP="00946351">
            <w:pPr>
              <w:spacing w:before="0" w:after="0"/>
              <w:contextualSpacing w:val="0"/>
              <w:jc w:val="center"/>
              <w:rPr>
                <w:rFonts w:eastAsia="Times New Roman" w:cs="Tahoma"/>
                <w:color w:val="000000"/>
                <w:lang w:eastAsia="nl-NL"/>
              </w:rPr>
            </w:pPr>
            <w:r>
              <w:rPr>
                <w:rFonts w:cs="Tahoma"/>
                <w:color w:val="000000"/>
              </w:rPr>
              <w:t>6</w:t>
            </w:r>
          </w:p>
        </w:tc>
        <w:tc>
          <w:tcPr>
            <w:tcW w:w="3480" w:type="dxa"/>
            <w:tcBorders>
              <w:top w:val="nil"/>
              <w:left w:val="nil"/>
              <w:bottom w:val="single" w:sz="4" w:space="0" w:color="auto"/>
              <w:right w:val="single" w:sz="4" w:space="0" w:color="auto"/>
            </w:tcBorders>
            <w:shd w:val="clear" w:color="auto" w:fill="auto"/>
            <w:vAlign w:val="center"/>
            <w:hideMark/>
          </w:tcPr>
          <w:p w:rsidR="00F74187" w:rsidRPr="00DD0532" w:rsidRDefault="00DD0532" w:rsidP="00946351">
            <w:pPr>
              <w:spacing w:before="0" w:after="0"/>
              <w:contextualSpacing w:val="0"/>
              <w:jc w:val="left"/>
              <w:rPr>
                <w:rFonts w:eastAsia="Times New Roman" w:cs="Tahoma"/>
                <w:b/>
                <w:color w:val="000000"/>
                <w:lang w:eastAsia="nl-NL"/>
              </w:rPr>
            </w:pPr>
            <w:r>
              <w:rPr>
                <w:rFonts w:cs="Tahoma"/>
                <w:b/>
                <w:color w:val="000000"/>
              </w:rPr>
              <w:t>Gehäuseboden</w:t>
            </w:r>
          </w:p>
        </w:tc>
        <w:tc>
          <w:tcPr>
            <w:tcW w:w="2100" w:type="dxa"/>
            <w:tcBorders>
              <w:top w:val="nil"/>
              <w:left w:val="nil"/>
              <w:bottom w:val="single" w:sz="4" w:space="0" w:color="auto"/>
              <w:right w:val="single" w:sz="8" w:space="0" w:color="auto"/>
            </w:tcBorders>
            <w:shd w:val="clear" w:color="auto" w:fill="auto"/>
            <w:vAlign w:val="center"/>
            <w:hideMark/>
          </w:tcPr>
          <w:p w:rsidR="00F74187" w:rsidRPr="000C0897" w:rsidRDefault="00F74187" w:rsidP="00946351">
            <w:pPr>
              <w:spacing w:before="0" w:after="0"/>
              <w:contextualSpacing w:val="0"/>
              <w:jc w:val="center"/>
              <w:rPr>
                <w:rFonts w:eastAsia="Times New Roman" w:cs="Tahoma"/>
                <w:color w:val="000000"/>
                <w:lang w:eastAsia="nl-NL"/>
              </w:rPr>
            </w:pPr>
            <w:r>
              <w:rPr>
                <w:rFonts w:cs="Tahoma"/>
                <w:color w:val="000000"/>
              </w:rPr>
              <w:t>6</w:t>
            </w:r>
          </w:p>
        </w:tc>
      </w:tr>
      <w:tr w:rsidR="00F74187" w:rsidRPr="000C0897" w:rsidTr="00946351">
        <w:trPr>
          <w:trHeight w:val="300"/>
          <w:jc w:val="center"/>
        </w:trPr>
        <w:tc>
          <w:tcPr>
            <w:tcW w:w="1100" w:type="dxa"/>
            <w:tcBorders>
              <w:top w:val="nil"/>
              <w:left w:val="single" w:sz="8" w:space="0" w:color="auto"/>
              <w:bottom w:val="single" w:sz="4" w:space="0" w:color="auto"/>
              <w:right w:val="single" w:sz="4" w:space="0" w:color="auto"/>
            </w:tcBorders>
            <w:shd w:val="clear" w:color="auto" w:fill="auto"/>
            <w:vAlign w:val="center"/>
            <w:hideMark/>
          </w:tcPr>
          <w:p w:rsidR="00F74187" w:rsidRPr="000C0897" w:rsidRDefault="00F74187" w:rsidP="00946351">
            <w:pPr>
              <w:spacing w:before="0" w:after="0"/>
              <w:contextualSpacing w:val="0"/>
              <w:jc w:val="center"/>
              <w:rPr>
                <w:rFonts w:eastAsia="Times New Roman" w:cs="Tahoma"/>
                <w:color w:val="000000"/>
                <w:lang w:eastAsia="nl-NL"/>
              </w:rPr>
            </w:pPr>
            <w:r>
              <w:rPr>
                <w:rFonts w:cs="Tahoma"/>
                <w:color w:val="000000"/>
              </w:rPr>
              <w:t>7</w:t>
            </w:r>
          </w:p>
        </w:tc>
        <w:tc>
          <w:tcPr>
            <w:tcW w:w="3480" w:type="dxa"/>
            <w:tcBorders>
              <w:top w:val="nil"/>
              <w:left w:val="nil"/>
              <w:bottom w:val="single" w:sz="4" w:space="0" w:color="auto"/>
              <w:right w:val="single" w:sz="4" w:space="0" w:color="auto"/>
            </w:tcBorders>
            <w:shd w:val="clear" w:color="auto" w:fill="auto"/>
            <w:vAlign w:val="center"/>
            <w:hideMark/>
          </w:tcPr>
          <w:p w:rsidR="00F74187" w:rsidRPr="00DD0532" w:rsidRDefault="00DD0532" w:rsidP="00946351">
            <w:pPr>
              <w:spacing w:before="0" w:after="0"/>
              <w:contextualSpacing w:val="0"/>
              <w:jc w:val="left"/>
              <w:rPr>
                <w:rFonts w:eastAsia="Times New Roman" w:cs="Tahoma"/>
                <w:b/>
                <w:color w:val="000000"/>
                <w:lang w:eastAsia="nl-NL"/>
              </w:rPr>
            </w:pPr>
            <w:r>
              <w:rPr>
                <w:rFonts w:cs="Tahoma"/>
                <w:b/>
                <w:color w:val="000000"/>
              </w:rPr>
              <w:t>Klemme</w:t>
            </w:r>
          </w:p>
        </w:tc>
        <w:tc>
          <w:tcPr>
            <w:tcW w:w="2100" w:type="dxa"/>
            <w:tcBorders>
              <w:top w:val="nil"/>
              <w:left w:val="nil"/>
              <w:bottom w:val="single" w:sz="4" w:space="0" w:color="auto"/>
              <w:right w:val="single" w:sz="8" w:space="0" w:color="auto"/>
            </w:tcBorders>
            <w:shd w:val="clear" w:color="auto" w:fill="auto"/>
            <w:vAlign w:val="center"/>
            <w:hideMark/>
          </w:tcPr>
          <w:p w:rsidR="00F74187" w:rsidRPr="000C0897" w:rsidRDefault="00F74187" w:rsidP="00946351">
            <w:pPr>
              <w:spacing w:before="0" w:after="0"/>
              <w:contextualSpacing w:val="0"/>
              <w:jc w:val="center"/>
              <w:rPr>
                <w:rFonts w:eastAsia="Times New Roman" w:cs="Tahoma"/>
                <w:color w:val="000000"/>
                <w:lang w:eastAsia="nl-NL"/>
              </w:rPr>
            </w:pPr>
            <w:r>
              <w:rPr>
                <w:rFonts w:cs="Tahoma"/>
                <w:color w:val="000000"/>
              </w:rPr>
              <w:t>7</w:t>
            </w:r>
          </w:p>
        </w:tc>
      </w:tr>
      <w:tr w:rsidR="00F74187" w:rsidRPr="000C0897" w:rsidTr="00946351">
        <w:trPr>
          <w:trHeight w:val="300"/>
          <w:jc w:val="center"/>
        </w:trPr>
        <w:tc>
          <w:tcPr>
            <w:tcW w:w="1100" w:type="dxa"/>
            <w:tcBorders>
              <w:top w:val="nil"/>
              <w:left w:val="single" w:sz="8" w:space="0" w:color="auto"/>
              <w:bottom w:val="single" w:sz="4" w:space="0" w:color="auto"/>
              <w:right w:val="single" w:sz="4" w:space="0" w:color="auto"/>
            </w:tcBorders>
            <w:shd w:val="clear" w:color="auto" w:fill="auto"/>
            <w:vAlign w:val="center"/>
            <w:hideMark/>
          </w:tcPr>
          <w:p w:rsidR="00F74187" w:rsidRPr="000C0897" w:rsidRDefault="00F74187" w:rsidP="00946351">
            <w:pPr>
              <w:spacing w:before="0" w:after="0"/>
              <w:contextualSpacing w:val="0"/>
              <w:jc w:val="center"/>
              <w:rPr>
                <w:rFonts w:eastAsia="Times New Roman" w:cs="Tahoma"/>
                <w:color w:val="000000"/>
                <w:lang w:eastAsia="nl-NL"/>
              </w:rPr>
            </w:pPr>
            <w:r>
              <w:rPr>
                <w:rFonts w:cs="Tahoma"/>
                <w:color w:val="000000"/>
              </w:rPr>
              <w:t>8</w:t>
            </w:r>
          </w:p>
        </w:tc>
        <w:tc>
          <w:tcPr>
            <w:tcW w:w="3480" w:type="dxa"/>
            <w:tcBorders>
              <w:top w:val="nil"/>
              <w:left w:val="nil"/>
              <w:bottom w:val="single" w:sz="4" w:space="0" w:color="auto"/>
              <w:right w:val="single" w:sz="4" w:space="0" w:color="auto"/>
            </w:tcBorders>
            <w:shd w:val="clear" w:color="auto" w:fill="auto"/>
            <w:vAlign w:val="center"/>
            <w:hideMark/>
          </w:tcPr>
          <w:p w:rsidR="00F74187" w:rsidRPr="00DD0532" w:rsidRDefault="00DD0532" w:rsidP="00946351">
            <w:pPr>
              <w:spacing w:before="0" w:after="0"/>
              <w:contextualSpacing w:val="0"/>
              <w:jc w:val="left"/>
              <w:rPr>
                <w:rFonts w:eastAsia="Times New Roman" w:cs="Tahoma"/>
                <w:b/>
                <w:color w:val="000000"/>
                <w:lang w:eastAsia="nl-NL"/>
              </w:rPr>
            </w:pPr>
            <w:r>
              <w:rPr>
                <w:rFonts w:cs="Tahoma"/>
                <w:b/>
                <w:color w:val="000000"/>
              </w:rPr>
              <w:t>Windflügel</w:t>
            </w:r>
          </w:p>
        </w:tc>
        <w:tc>
          <w:tcPr>
            <w:tcW w:w="2100" w:type="dxa"/>
            <w:tcBorders>
              <w:top w:val="nil"/>
              <w:left w:val="nil"/>
              <w:bottom w:val="single" w:sz="4" w:space="0" w:color="auto"/>
              <w:right w:val="single" w:sz="8" w:space="0" w:color="auto"/>
            </w:tcBorders>
            <w:shd w:val="clear" w:color="auto" w:fill="auto"/>
            <w:vAlign w:val="center"/>
            <w:hideMark/>
          </w:tcPr>
          <w:p w:rsidR="00F74187" w:rsidRPr="000C0897" w:rsidRDefault="00F74187" w:rsidP="00946351">
            <w:pPr>
              <w:spacing w:before="0" w:after="0"/>
              <w:contextualSpacing w:val="0"/>
              <w:jc w:val="center"/>
              <w:rPr>
                <w:rFonts w:eastAsia="Times New Roman" w:cs="Tahoma"/>
                <w:color w:val="000000"/>
                <w:lang w:eastAsia="nl-NL"/>
              </w:rPr>
            </w:pPr>
            <w:r>
              <w:rPr>
                <w:rFonts w:cs="Tahoma"/>
                <w:color w:val="000000"/>
              </w:rPr>
              <w:t>8</w:t>
            </w:r>
          </w:p>
        </w:tc>
      </w:tr>
      <w:tr w:rsidR="00F74187" w:rsidRPr="000C0897" w:rsidTr="00946351">
        <w:trPr>
          <w:trHeight w:val="300"/>
          <w:jc w:val="center"/>
        </w:trPr>
        <w:tc>
          <w:tcPr>
            <w:tcW w:w="1100" w:type="dxa"/>
            <w:tcBorders>
              <w:top w:val="nil"/>
              <w:left w:val="single" w:sz="8" w:space="0" w:color="auto"/>
              <w:bottom w:val="single" w:sz="4" w:space="0" w:color="auto"/>
              <w:right w:val="single" w:sz="4" w:space="0" w:color="auto"/>
            </w:tcBorders>
            <w:shd w:val="clear" w:color="auto" w:fill="auto"/>
            <w:vAlign w:val="center"/>
            <w:hideMark/>
          </w:tcPr>
          <w:p w:rsidR="00F74187" w:rsidRPr="000C0897" w:rsidRDefault="00F74187" w:rsidP="00946351">
            <w:pPr>
              <w:spacing w:before="0" w:after="0"/>
              <w:contextualSpacing w:val="0"/>
              <w:jc w:val="center"/>
              <w:rPr>
                <w:rFonts w:eastAsia="Times New Roman" w:cs="Tahoma"/>
                <w:color w:val="000000"/>
                <w:lang w:eastAsia="nl-NL"/>
              </w:rPr>
            </w:pPr>
            <w:r>
              <w:rPr>
                <w:rFonts w:cs="Tahoma"/>
                <w:color w:val="000000"/>
              </w:rPr>
              <w:t>9</w:t>
            </w:r>
          </w:p>
        </w:tc>
        <w:tc>
          <w:tcPr>
            <w:tcW w:w="3480" w:type="dxa"/>
            <w:tcBorders>
              <w:top w:val="nil"/>
              <w:left w:val="nil"/>
              <w:bottom w:val="single" w:sz="4" w:space="0" w:color="auto"/>
              <w:right w:val="single" w:sz="4" w:space="0" w:color="auto"/>
            </w:tcBorders>
            <w:shd w:val="clear" w:color="auto" w:fill="auto"/>
            <w:vAlign w:val="center"/>
            <w:hideMark/>
          </w:tcPr>
          <w:p w:rsidR="00F74187" w:rsidRPr="00DD0532" w:rsidRDefault="00DD0532" w:rsidP="00946351">
            <w:pPr>
              <w:spacing w:before="0" w:after="0"/>
              <w:contextualSpacing w:val="0"/>
              <w:jc w:val="left"/>
              <w:rPr>
                <w:rFonts w:eastAsia="Times New Roman" w:cs="Tahoma"/>
                <w:b/>
                <w:color w:val="000000"/>
                <w:lang w:eastAsia="nl-NL"/>
              </w:rPr>
            </w:pPr>
            <w:r>
              <w:rPr>
                <w:rFonts w:cs="Tahoma"/>
                <w:b/>
                <w:color w:val="000000"/>
              </w:rPr>
              <w:t>Unteres Ende</w:t>
            </w:r>
          </w:p>
        </w:tc>
        <w:tc>
          <w:tcPr>
            <w:tcW w:w="2100" w:type="dxa"/>
            <w:tcBorders>
              <w:top w:val="nil"/>
              <w:left w:val="nil"/>
              <w:bottom w:val="single" w:sz="4" w:space="0" w:color="auto"/>
              <w:right w:val="single" w:sz="8" w:space="0" w:color="auto"/>
            </w:tcBorders>
            <w:shd w:val="clear" w:color="auto" w:fill="auto"/>
            <w:vAlign w:val="center"/>
            <w:hideMark/>
          </w:tcPr>
          <w:p w:rsidR="00F74187" w:rsidRPr="000C0897" w:rsidRDefault="00F74187" w:rsidP="00946351">
            <w:pPr>
              <w:spacing w:before="0" w:after="0"/>
              <w:contextualSpacing w:val="0"/>
              <w:jc w:val="center"/>
              <w:rPr>
                <w:rFonts w:eastAsia="Times New Roman" w:cs="Tahoma"/>
                <w:color w:val="000000"/>
                <w:lang w:eastAsia="nl-NL"/>
              </w:rPr>
            </w:pPr>
            <w:r>
              <w:rPr>
                <w:rFonts w:cs="Tahoma"/>
                <w:color w:val="000000"/>
              </w:rPr>
              <w:t>9</w:t>
            </w:r>
          </w:p>
        </w:tc>
      </w:tr>
      <w:tr w:rsidR="00F74187" w:rsidRPr="000C0897" w:rsidTr="00946351">
        <w:trPr>
          <w:trHeight w:val="300"/>
          <w:jc w:val="center"/>
        </w:trPr>
        <w:tc>
          <w:tcPr>
            <w:tcW w:w="1100" w:type="dxa"/>
            <w:tcBorders>
              <w:top w:val="nil"/>
              <w:left w:val="single" w:sz="8" w:space="0" w:color="auto"/>
              <w:bottom w:val="single" w:sz="4" w:space="0" w:color="auto"/>
              <w:right w:val="single" w:sz="4" w:space="0" w:color="auto"/>
            </w:tcBorders>
            <w:shd w:val="clear" w:color="auto" w:fill="auto"/>
            <w:vAlign w:val="center"/>
            <w:hideMark/>
          </w:tcPr>
          <w:p w:rsidR="00F74187" w:rsidRPr="000C0897" w:rsidRDefault="00F74187" w:rsidP="00946351">
            <w:pPr>
              <w:spacing w:before="0" w:after="0"/>
              <w:contextualSpacing w:val="0"/>
              <w:jc w:val="center"/>
              <w:rPr>
                <w:rFonts w:eastAsia="Times New Roman" w:cs="Tahoma"/>
                <w:color w:val="000000"/>
                <w:lang w:eastAsia="nl-NL"/>
              </w:rPr>
            </w:pPr>
            <w:r>
              <w:rPr>
                <w:rFonts w:cs="Tahoma"/>
                <w:color w:val="000000"/>
              </w:rPr>
              <w:t>10</w:t>
            </w:r>
          </w:p>
        </w:tc>
        <w:tc>
          <w:tcPr>
            <w:tcW w:w="3480" w:type="dxa"/>
            <w:tcBorders>
              <w:top w:val="nil"/>
              <w:left w:val="nil"/>
              <w:bottom w:val="single" w:sz="4" w:space="0" w:color="auto"/>
              <w:right w:val="single" w:sz="4" w:space="0" w:color="auto"/>
            </w:tcBorders>
            <w:shd w:val="clear" w:color="auto" w:fill="auto"/>
            <w:vAlign w:val="center"/>
            <w:hideMark/>
          </w:tcPr>
          <w:p w:rsidR="00F74187" w:rsidRPr="00DD0532" w:rsidRDefault="00DD0532" w:rsidP="00946351">
            <w:pPr>
              <w:spacing w:before="0" w:after="0"/>
              <w:contextualSpacing w:val="0"/>
              <w:jc w:val="left"/>
              <w:rPr>
                <w:rFonts w:eastAsia="Times New Roman" w:cs="Tahoma"/>
                <w:b/>
                <w:color w:val="000000"/>
                <w:lang w:eastAsia="nl-NL"/>
              </w:rPr>
            </w:pPr>
            <w:r>
              <w:rPr>
                <w:rFonts w:cs="Tahoma"/>
                <w:b/>
                <w:color w:val="000000"/>
              </w:rPr>
              <w:t>Magnethalter</w:t>
            </w:r>
          </w:p>
        </w:tc>
        <w:tc>
          <w:tcPr>
            <w:tcW w:w="2100" w:type="dxa"/>
            <w:tcBorders>
              <w:top w:val="nil"/>
              <w:left w:val="nil"/>
              <w:bottom w:val="single" w:sz="4" w:space="0" w:color="auto"/>
              <w:right w:val="single" w:sz="8" w:space="0" w:color="auto"/>
            </w:tcBorders>
            <w:shd w:val="clear" w:color="auto" w:fill="auto"/>
            <w:vAlign w:val="center"/>
            <w:hideMark/>
          </w:tcPr>
          <w:p w:rsidR="00F74187" w:rsidRPr="000C0897" w:rsidRDefault="00F74187" w:rsidP="00946351">
            <w:pPr>
              <w:spacing w:before="0" w:after="0"/>
              <w:contextualSpacing w:val="0"/>
              <w:jc w:val="center"/>
              <w:rPr>
                <w:rFonts w:eastAsia="Times New Roman" w:cs="Tahoma"/>
                <w:color w:val="000000"/>
                <w:lang w:eastAsia="nl-NL"/>
              </w:rPr>
            </w:pPr>
            <w:r>
              <w:rPr>
                <w:rFonts w:cs="Tahoma"/>
                <w:color w:val="000000"/>
              </w:rPr>
              <w:t>10</w:t>
            </w:r>
          </w:p>
        </w:tc>
      </w:tr>
      <w:tr w:rsidR="00F74187" w:rsidRPr="000C0897" w:rsidTr="00946351">
        <w:trPr>
          <w:trHeight w:val="300"/>
          <w:jc w:val="center"/>
        </w:trPr>
        <w:tc>
          <w:tcPr>
            <w:tcW w:w="1100" w:type="dxa"/>
            <w:tcBorders>
              <w:top w:val="nil"/>
              <w:left w:val="single" w:sz="8" w:space="0" w:color="auto"/>
              <w:bottom w:val="single" w:sz="4" w:space="0" w:color="auto"/>
              <w:right w:val="single" w:sz="4" w:space="0" w:color="auto"/>
            </w:tcBorders>
            <w:shd w:val="clear" w:color="auto" w:fill="auto"/>
            <w:vAlign w:val="center"/>
            <w:hideMark/>
          </w:tcPr>
          <w:p w:rsidR="00F74187" w:rsidRPr="000C0897" w:rsidRDefault="00F74187" w:rsidP="00946351">
            <w:pPr>
              <w:spacing w:before="0" w:after="0"/>
              <w:contextualSpacing w:val="0"/>
              <w:jc w:val="center"/>
              <w:rPr>
                <w:rFonts w:eastAsia="Times New Roman" w:cs="Tahoma"/>
                <w:color w:val="000000"/>
                <w:lang w:eastAsia="nl-NL"/>
              </w:rPr>
            </w:pPr>
            <w:r>
              <w:rPr>
                <w:rFonts w:cs="Tahoma"/>
                <w:color w:val="000000"/>
              </w:rPr>
              <w:t>11</w:t>
            </w:r>
          </w:p>
        </w:tc>
        <w:tc>
          <w:tcPr>
            <w:tcW w:w="3480" w:type="dxa"/>
            <w:tcBorders>
              <w:top w:val="nil"/>
              <w:left w:val="nil"/>
              <w:bottom w:val="single" w:sz="4" w:space="0" w:color="auto"/>
              <w:right w:val="single" w:sz="4" w:space="0" w:color="auto"/>
            </w:tcBorders>
            <w:shd w:val="clear" w:color="auto" w:fill="auto"/>
            <w:vAlign w:val="center"/>
            <w:hideMark/>
          </w:tcPr>
          <w:p w:rsidR="00F74187" w:rsidRPr="00DD0532" w:rsidRDefault="00DD0532" w:rsidP="00946351">
            <w:pPr>
              <w:spacing w:before="0" w:after="0"/>
              <w:contextualSpacing w:val="0"/>
              <w:jc w:val="left"/>
              <w:rPr>
                <w:rFonts w:eastAsia="Times New Roman" w:cs="Tahoma"/>
                <w:b/>
                <w:color w:val="000000"/>
                <w:lang w:eastAsia="nl-NL"/>
              </w:rPr>
            </w:pPr>
            <w:r>
              <w:rPr>
                <w:rFonts w:cs="Tahoma"/>
                <w:b/>
                <w:color w:val="000000"/>
              </w:rPr>
              <w:t>Oberes Ende</w:t>
            </w:r>
          </w:p>
        </w:tc>
        <w:tc>
          <w:tcPr>
            <w:tcW w:w="2100" w:type="dxa"/>
            <w:tcBorders>
              <w:top w:val="nil"/>
              <w:left w:val="nil"/>
              <w:bottom w:val="single" w:sz="4" w:space="0" w:color="auto"/>
              <w:right w:val="single" w:sz="8" w:space="0" w:color="auto"/>
            </w:tcBorders>
            <w:shd w:val="clear" w:color="auto" w:fill="auto"/>
            <w:vAlign w:val="center"/>
            <w:hideMark/>
          </w:tcPr>
          <w:p w:rsidR="00F74187" w:rsidRPr="000C0897" w:rsidRDefault="00F74187" w:rsidP="00946351">
            <w:pPr>
              <w:spacing w:before="0" w:after="0"/>
              <w:contextualSpacing w:val="0"/>
              <w:jc w:val="center"/>
              <w:rPr>
                <w:rFonts w:eastAsia="Times New Roman" w:cs="Tahoma"/>
                <w:color w:val="000000"/>
                <w:lang w:eastAsia="nl-NL"/>
              </w:rPr>
            </w:pPr>
            <w:r>
              <w:rPr>
                <w:rFonts w:cs="Tahoma"/>
                <w:color w:val="000000"/>
              </w:rPr>
              <w:t>11</w:t>
            </w:r>
          </w:p>
        </w:tc>
      </w:tr>
      <w:tr w:rsidR="00F74187" w:rsidRPr="000C0897" w:rsidTr="00946351">
        <w:trPr>
          <w:trHeight w:val="315"/>
          <w:jc w:val="center"/>
        </w:trPr>
        <w:tc>
          <w:tcPr>
            <w:tcW w:w="1100" w:type="dxa"/>
            <w:tcBorders>
              <w:top w:val="nil"/>
              <w:left w:val="single" w:sz="8" w:space="0" w:color="auto"/>
              <w:bottom w:val="single" w:sz="8" w:space="0" w:color="auto"/>
              <w:right w:val="single" w:sz="4" w:space="0" w:color="auto"/>
            </w:tcBorders>
            <w:shd w:val="clear" w:color="auto" w:fill="auto"/>
            <w:vAlign w:val="center"/>
            <w:hideMark/>
          </w:tcPr>
          <w:p w:rsidR="00F74187" w:rsidRPr="000C0897" w:rsidRDefault="00F74187" w:rsidP="00946351">
            <w:pPr>
              <w:spacing w:before="0" w:after="0"/>
              <w:contextualSpacing w:val="0"/>
              <w:jc w:val="center"/>
              <w:rPr>
                <w:rFonts w:eastAsia="Times New Roman" w:cs="Tahoma"/>
                <w:color w:val="000000"/>
                <w:lang w:eastAsia="nl-NL"/>
              </w:rPr>
            </w:pPr>
            <w:r>
              <w:rPr>
                <w:rFonts w:cs="Tahoma"/>
                <w:color w:val="000000"/>
              </w:rPr>
              <w:t>12</w:t>
            </w:r>
          </w:p>
        </w:tc>
        <w:tc>
          <w:tcPr>
            <w:tcW w:w="3480" w:type="dxa"/>
            <w:tcBorders>
              <w:top w:val="nil"/>
              <w:left w:val="nil"/>
              <w:bottom w:val="single" w:sz="8" w:space="0" w:color="auto"/>
              <w:right w:val="single" w:sz="4" w:space="0" w:color="auto"/>
            </w:tcBorders>
            <w:shd w:val="clear" w:color="auto" w:fill="auto"/>
            <w:vAlign w:val="center"/>
            <w:hideMark/>
          </w:tcPr>
          <w:p w:rsidR="00F74187" w:rsidRPr="00DD0532" w:rsidRDefault="00DD0532" w:rsidP="00946351">
            <w:pPr>
              <w:spacing w:before="0" w:after="0"/>
              <w:contextualSpacing w:val="0"/>
              <w:jc w:val="left"/>
              <w:rPr>
                <w:rFonts w:eastAsia="Times New Roman" w:cs="Tahoma"/>
                <w:b/>
                <w:color w:val="000000"/>
                <w:lang w:eastAsia="nl-NL"/>
              </w:rPr>
            </w:pPr>
            <w:r>
              <w:rPr>
                <w:rFonts w:cs="Tahoma"/>
                <w:b/>
                <w:color w:val="000000"/>
              </w:rPr>
              <w:t>Baugruppenzeichnung</w:t>
            </w:r>
          </w:p>
        </w:tc>
        <w:tc>
          <w:tcPr>
            <w:tcW w:w="2100" w:type="dxa"/>
            <w:tcBorders>
              <w:top w:val="nil"/>
              <w:left w:val="nil"/>
              <w:bottom w:val="single" w:sz="8" w:space="0" w:color="auto"/>
              <w:right w:val="single" w:sz="8" w:space="0" w:color="auto"/>
            </w:tcBorders>
            <w:shd w:val="clear" w:color="auto" w:fill="auto"/>
            <w:vAlign w:val="center"/>
            <w:hideMark/>
          </w:tcPr>
          <w:p w:rsidR="00F74187" w:rsidRPr="000C0897" w:rsidRDefault="008A6219" w:rsidP="00946351">
            <w:pPr>
              <w:spacing w:before="0" w:after="0"/>
              <w:contextualSpacing w:val="0"/>
              <w:jc w:val="center"/>
              <w:rPr>
                <w:rFonts w:eastAsia="Times New Roman" w:cs="Tahoma"/>
                <w:color w:val="000000"/>
                <w:lang w:eastAsia="nl-NL"/>
              </w:rPr>
            </w:pPr>
            <w:r>
              <w:rPr>
                <w:rFonts w:cs="Tahoma"/>
                <w:color w:val="000000"/>
              </w:rPr>
              <w:t>Lehrbuch 12</w:t>
            </w:r>
          </w:p>
        </w:tc>
      </w:tr>
    </w:tbl>
    <w:p w:rsidR="008424EA" w:rsidRDefault="008424EA"/>
    <w:tbl>
      <w:tblPr>
        <w:tblStyle w:val="TableGrid"/>
        <w:tblW w:w="0" w:type="auto"/>
        <w:tblLook w:val="04A0"/>
      </w:tblPr>
      <w:tblGrid>
        <w:gridCol w:w="2093"/>
        <w:gridCol w:w="7119"/>
      </w:tblGrid>
      <w:tr w:rsidR="00F74187" w:rsidTr="00381A15">
        <w:tc>
          <w:tcPr>
            <w:tcW w:w="2093" w:type="dxa"/>
            <w:shd w:val="clear" w:color="auto" w:fill="D9D9D9" w:themeFill="background1" w:themeFillShade="D9"/>
          </w:tcPr>
          <w:p w:rsidR="00381A15" w:rsidRDefault="00381A15"/>
          <w:p w:rsidR="00F74187" w:rsidRDefault="00381A15">
            <w:r w:rsidRPr="00381A15">
              <w:rPr>
                <w:noProof/>
                <w:lang w:val="en-US"/>
              </w:rPr>
              <w:drawing>
                <wp:inline distT="0" distB="0" distL="0" distR="0">
                  <wp:extent cx="593852" cy="612205"/>
                  <wp:effectExtent l="0" t="0" r="0" b="0"/>
                  <wp:docPr id="178" name="Afbeelding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0" cstate="email"/>
                          <a:srcRect/>
                          <a:stretch>
                            <a:fillRect/>
                          </a:stretch>
                        </pic:blipFill>
                        <pic:spPr bwMode="auto">
                          <a:xfrm>
                            <a:off x="0" y="0"/>
                            <a:ext cx="593301" cy="611637"/>
                          </a:xfrm>
                          <a:prstGeom prst="rect">
                            <a:avLst/>
                          </a:prstGeom>
                          <a:noFill/>
                          <a:ln w="9525">
                            <a:noFill/>
                            <a:miter lim="800000"/>
                            <a:headEnd/>
                            <a:tailEnd/>
                          </a:ln>
                        </pic:spPr>
                      </pic:pic>
                    </a:graphicData>
                  </a:graphic>
                </wp:inline>
              </w:drawing>
            </w:r>
          </w:p>
          <w:p w:rsidR="00381A15" w:rsidRDefault="00381A15"/>
        </w:tc>
        <w:tc>
          <w:tcPr>
            <w:tcW w:w="7119" w:type="dxa"/>
            <w:shd w:val="clear" w:color="auto" w:fill="D9D9D9" w:themeFill="background1" w:themeFillShade="D9"/>
          </w:tcPr>
          <w:p w:rsidR="00F74187" w:rsidRDefault="009829BC" w:rsidP="009829BC">
            <w:pPr>
              <w:jc w:val="left"/>
            </w:pPr>
            <w:r>
              <w:t xml:space="preserve">Liebe Studierende, unten finden Sie die Teile, die Sie für die Erstellung der Windmühle im Workshop benötigen.  </w:t>
            </w:r>
          </w:p>
          <w:p w:rsidR="00AB04DB" w:rsidRDefault="00AB04DB" w:rsidP="009829BC">
            <w:pPr>
              <w:jc w:val="left"/>
            </w:pPr>
            <w:r>
              <w:t xml:space="preserve">Laden Sie sie herunter und erstellen Sie selbst die offiziellen Arbeitszeichnungen. </w:t>
            </w:r>
          </w:p>
        </w:tc>
      </w:tr>
    </w:tbl>
    <w:p w:rsidR="00F74187" w:rsidRDefault="00F74187"/>
    <w:p w:rsidR="006128B5" w:rsidRDefault="00D27E79">
      <w:r w:rsidRPr="00D27E79">
        <w:rPr>
          <w:noProof/>
          <w:lang w:eastAsia="nl-NL"/>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_x0000_s1033" type="#_x0000_t63" style="position:absolute;left:0;text-align:left;margin-left:396.8pt;margin-top:10.65pt;width:1in;height:48pt;z-index:251665408" adj="-17445,20025" fillcolor="#4bacc6 [3208]" strokecolor="#f2f2f2 [3041]" strokeweight="3pt">
            <v:shadow on="t" type="perspective" color="#205867 [1608]" opacity=".5" offset="1pt" offset2="-1pt"/>
            <v:textbox style="mso-next-textbox:#_x0000_s1033">
              <w:txbxContent>
                <w:p w:rsidR="00441719" w:rsidRDefault="00441719">
                  <w:r>
                    <w:t xml:space="preserve">  Teil 4</w:t>
                  </w:r>
                </w:p>
              </w:txbxContent>
            </v:textbox>
          </v:shape>
        </w:pict>
      </w:r>
    </w:p>
    <w:p w:rsidR="006128B5" w:rsidRDefault="006128B5">
      <w:pPr>
        <w:sectPr w:rsidR="006128B5" w:rsidSect="008424EA">
          <w:pgSz w:w="11906" w:h="16838"/>
          <w:pgMar w:top="1417" w:right="1417" w:bottom="1417" w:left="1417" w:header="708" w:footer="708" w:gutter="0"/>
          <w:cols w:space="708"/>
          <w:docGrid w:linePitch="360"/>
        </w:sectPr>
      </w:pPr>
    </w:p>
    <w:p w:rsidR="006128B5" w:rsidRDefault="00D27E79">
      <w:r w:rsidRPr="00D27E79">
        <w:rPr>
          <w:noProof/>
          <w:lang w:eastAsia="nl-NL"/>
        </w:rPr>
        <w:lastRenderedPageBreak/>
        <w:pict>
          <v:shape id="_x0000_s1030" type="#_x0000_t63" style="position:absolute;left:0;text-align:left;margin-left:127.55pt;margin-top:52.95pt;width:1in;height:48pt;z-index:251662336" adj="-7980,21533" fillcolor="#4bacc6 [3208]" strokecolor="#f2f2f2 [3041]" strokeweight="3pt">
            <v:shadow on="t" type="perspective" color="#205867 [1608]" opacity=".5" offset="1pt" offset2="-1pt"/>
            <v:textbox style="mso-next-textbox:#_x0000_s1030">
              <w:txbxContent>
                <w:p w:rsidR="00441719" w:rsidRDefault="00441719">
                  <w:r>
                    <w:t xml:space="preserve">  Teil 1</w:t>
                  </w:r>
                </w:p>
              </w:txbxContent>
            </v:textbox>
          </v:shape>
        </w:pict>
      </w:r>
      <w:r w:rsidR="006128B5">
        <w:rPr>
          <w:noProof/>
          <w:lang w:val="en-US"/>
        </w:rPr>
        <w:drawing>
          <wp:inline distT="0" distB="0" distL="0" distR="0">
            <wp:extent cx="2160000" cy="2847010"/>
            <wp:effectExtent l="19050" t="0" r="0" b="0"/>
            <wp:docPr id="37" name="Afbeelding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1" cstate="email"/>
                    <a:srcRect/>
                    <a:stretch>
                      <a:fillRect/>
                    </a:stretch>
                  </pic:blipFill>
                  <pic:spPr bwMode="auto">
                    <a:xfrm>
                      <a:off x="0" y="0"/>
                      <a:ext cx="2160000" cy="2847010"/>
                    </a:xfrm>
                    <a:prstGeom prst="rect">
                      <a:avLst/>
                    </a:prstGeom>
                    <a:noFill/>
                    <a:ln w="9525">
                      <a:noFill/>
                      <a:miter lim="800000"/>
                      <a:headEnd/>
                      <a:tailEnd/>
                    </a:ln>
                  </pic:spPr>
                </pic:pic>
              </a:graphicData>
            </a:graphic>
          </wp:inline>
        </w:drawing>
      </w:r>
    </w:p>
    <w:p w:rsidR="00C823F4" w:rsidRDefault="00D27E79">
      <w:hyperlink r:id="rId12" w:history="1">
        <w:r w:rsidR="00B210F9">
          <w:rPr>
            <w:rStyle w:val="Hyperlink"/>
            <w:color w:val="0000FF"/>
          </w:rPr>
          <w:t>www.?????/windmill/download/part1</w:t>
        </w:r>
      </w:hyperlink>
      <w:r w:rsidR="00B210F9">
        <w:t xml:space="preserve"> </w:t>
      </w:r>
    </w:p>
    <w:p w:rsidR="006128B5" w:rsidRDefault="00D27E79">
      <w:r w:rsidRPr="00D27E79">
        <w:rPr>
          <w:noProof/>
          <w:lang w:eastAsia="nl-NL"/>
        </w:rPr>
        <w:pict>
          <v:shape id="_x0000_s1031" type="#_x0000_t63" style="position:absolute;left:0;text-align:left;margin-left:135.05pt;margin-top:43.55pt;width:1in;height:48pt;z-index:251663360" adj="450" fillcolor="#4bacc6 [3208]" strokecolor="#f2f2f2 [3041]" strokeweight="3pt">
            <v:shadow on="t" type="perspective" color="#205867 [1608]" opacity=".5" offset="1pt" offset2="-1pt"/>
            <v:textbox style="mso-next-textbox:#_x0000_s1031">
              <w:txbxContent>
                <w:p w:rsidR="00441719" w:rsidRDefault="00441719">
                  <w:r>
                    <w:t xml:space="preserve"> Teil 2</w:t>
                  </w:r>
                </w:p>
              </w:txbxContent>
            </v:textbox>
          </v:shape>
        </w:pict>
      </w:r>
      <w:r w:rsidR="008D2B65">
        <w:rPr>
          <w:noProof/>
          <w:lang w:val="en-US"/>
        </w:rPr>
        <w:drawing>
          <wp:inline distT="0" distB="0" distL="0" distR="0">
            <wp:extent cx="2160000" cy="1839457"/>
            <wp:effectExtent l="19050" t="0" r="0" b="0"/>
            <wp:docPr id="70" name="Afbeelding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3" cstate="email"/>
                    <a:srcRect/>
                    <a:stretch>
                      <a:fillRect/>
                    </a:stretch>
                  </pic:blipFill>
                  <pic:spPr bwMode="auto">
                    <a:xfrm>
                      <a:off x="0" y="0"/>
                      <a:ext cx="2160000" cy="1839457"/>
                    </a:xfrm>
                    <a:prstGeom prst="rect">
                      <a:avLst/>
                    </a:prstGeom>
                    <a:noFill/>
                    <a:ln w="9525">
                      <a:noFill/>
                      <a:miter lim="800000"/>
                      <a:headEnd/>
                      <a:tailEnd/>
                    </a:ln>
                  </pic:spPr>
                </pic:pic>
              </a:graphicData>
            </a:graphic>
          </wp:inline>
        </w:drawing>
      </w:r>
    </w:p>
    <w:p w:rsidR="00C823F4" w:rsidRDefault="00D27E79" w:rsidP="00C823F4">
      <w:hyperlink r:id="rId14" w:history="1">
        <w:r w:rsidR="00B210F9">
          <w:rPr>
            <w:rStyle w:val="Hyperlink"/>
            <w:color w:val="0000FF"/>
          </w:rPr>
          <w:t>www.?????/windmill/download/part2</w:t>
        </w:r>
      </w:hyperlink>
      <w:r w:rsidR="00B210F9">
        <w:t xml:space="preserve"> </w:t>
      </w:r>
    </w:p>
    <w:p w:rsidR="00C823F4" w:rsidRDefault="00C823F4"/>
    <w:p w:rsidR="006128B5" w:rsidRDefault="00D27E79">
      <w:r w:rsidRPr="00D27E79">
        <w:rPr>
          <w:noProof/>
          <w:lang w:eastAsia="nl-NL"/>
        </w:rPr>
        <w:pict>
          <v:shape id="_x0000_s1032" type="#_x0000_t63" style="position:absolute;left:0;text-align:left;margin-left:135.05pt;margin-top:24.6pt;width:1in;height:48pt;z-index:251664384" adj="-9570,8528" fillcolor="#4bacc6 [3208]" strokecolor="#f2f2f2 [3041]" strokeweight="3pt">
            <v:shadow on="t" type="perspective" color="#205867 [1608]" opacity=".5" offset="1pt" offset2="-1pt"/>
            <v:textbox style="mso-next-textbox:#_x0000_s1032">
              <w:txbxContent>
                <w:p w:rsidR="00441719" w:rsidRDefault="00441719">
                  <w:r>
                    <w:t xml:space="preserve">  Teil 3</w:t>
                  </w:r>
                </w:p>
              </w:txbxContent>
            </v:textbox>
          </v:shape>
        </w:pict>
      </w:r>
      <w:r w:rsidR="008D2B65">
        <w:rPr>
          <w:noProof/>
          <w:lang w:val="en-US"/>
        </w:rPr>
        <w:drawing>
          <wp:inline distT="0" distB="0" distL="0" distR="0">
            <wp:extent cx="2160000" cy="1276437"/>
            <wp:effectExtent l="19050" t="0" r="0" b="0"/>
            <wp:docPr id="6" name="Afbeelding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5" cstate="email"/>
                    <a:srcRect/>
                    <a:stretch>
                      <a:fillRect/>
                    </a:stretch>
                  </pic:blipFill>
                  <pic:spPr bwMode="auto">
                    <a:xfrm>
                      <a:off x="0" y="0"/>
                      <a:ext cx="2160000" cy="1276437"/>
                    </a:xfrm>
                    <a:prstGeom prst="rect">
                      <a:avLst/>
                    </a:prstGeom>
                    <a:noFill/>
                    <a:ln w="9525">
                      <a:noFill/>
                      <a:miter lim="800000"/>
                      <a:headEnd/>
                      <a:tailEnd/>
                    </a:ln>
                  </pic:spPr>
                </pic:pic>
              </a:graphicData>
            </a:graphic>
          </wp:inline>
        </w:drawing>
      </w:r>
    </w:p>
    <w:p w:rsidR="00C823F4" w:rsidRDefault="00D27E79" w:rsidP="00C823F4">
      <w:hyperlink r:id="rId16" w:history="1">
        <w:r w:rsidR="00B210F9">
          <w:rPr>
            <w:rStyle w:val="Hyperlink"/>
            <w:color w:val="0000FF"/>
          </w:rPr>
          <w:t>www.?????/windmill/download/part3</w:t>
        </w:r>
      </w:hyperlink>
      <w:r w:rsidR="00B210F9">
        <w:t xml:space="preserve"> </w:t>
      </w:r>
    </w:p>
    <w:p w:rsidR="00C823F4" w:rsidRDefault="00C823F4"/>
    <w:p w:rsidR="00C823F4" w:rsidRDefault="00C823F4"/>
    <w:p w:rsidR="00C823F4" w:rsidRDefault="00C823F4"/>
    <w:p w:rsidR="00C823F4" w:rsidRDefault="00C823F4"/>
    <w:p w:rsidR="006128B5" w:rsidRDefault="006128B5">
      <w:r>
        <w:rPr>
          <w:noProof/>
          <w:lang w:val="en-US"/>
        </w:rPr>
        <w:lastRenderedPageBreak/>
        <w:drawing>
          <wp:inline distT="0" distB="0" distL="0" distR="0">
            <wp:extent cx="2160000" cy="1243139"/>
            <wp:effectExtent l="19050" t="0" r="0" b="0"/>
            <wp:docPr id="46" name="Afbeelding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7" cstate="email"/>
                    <a:srcRect/>
                    <a:stretch>
                      <a:fillRect/>
                    </a:stretch>
                  </pic:blipFill>
                  <pic:spPr bwMode="auto">
                    <a:xfrm>
                      <a:off x="0" y="0"/>
                      <a:ext cx="2160000" cy="1243139"/>
                    </a:xfrm>
                    <a:prstGeom prst="rect">
                      <a:avLst/>
                    </a:prstGeom>
                    <a:noFill/>
                    <a:ln w="9525">
                      <a:noFill/>
                      <a:miter lim="800000"/>
                      <a:headEnd/>
                      <a:tailEnd/>
                    </a:ln>
                  </pic:spPr>
                </pic:pic>
              </a:graphicData>
            </a:graphic>
          </wp:inline>
        </w:drawing>
      </w:r>
    </w:p>
    <w:p w:rsidR="00C823F4" w:rsidRDefault="00D27E79" w:rsidP="00C823F4">
      <w:hyperlink r:id="rId18" w:history="1">
        <w:r w:rsidR="00B210F9">
          <w:rPr>
            <w:rStyle w:val="Hyperlink"/>
            <w:color w:val="0000FF"/>
          </w:rPr>
          <w:t>www.?????/windmill/download/part4</w:t>
        </w:r>
      </w:hyperlink>
      <w:r w:rsidR="00B210F9">
        <w:t xml:space="preserve"> </w:t>
      </w:r>
    </w:p>
    <w:p w:rsidR="007F52E0" w:rsidRDefault="007F52E0" w:rsidP="00C823F4"/>
    <w:p w:rsidR="007F52E0" w:rsidRDefault="007F52E0" w:rsidP="00C823F4"/>
    <w:p w:rsidR="007F52E0" w:rsidRDefault="007F52E0" w:rsidP="00C823F4"/>
    <w:p w:rsidR="007F52E0" w:rsidRDefault="007F52E0" w:rsidP="00C823F4"/>
    <w:p w:rsidR="00B1477F" w:rsidRDefault="00D27E79" w:rsidP="00B1477F">
      <w:r w:rsidRPr="00D27E79">
        <w:rPr>
          <w:noProof/>
          <w:lang w:eastAsia="nl-NL"/>
        </w:rPr>
        <w:pict>
          <v:shape id="_x0000_s1034" type="#_x0000_t63" style="position:absolute;left:0;text-align:left;margin-left:158.65pt;margin-top:8.95pt;width:1in;height:48pt;z-index:251666432" adj="-6630,27788" fillcolor="#4bacc6 [3208]" strokecolor="#f2f2f2 [3041]" strokeweight="3pt">
            <v:shadow on="t" type="perspective" color="#205867 [1608]" opacity=".5" offset="1pt" offset2="-1pt"/>
            <v:textbox>
              <w:txbxContent>
                <w:p w:rsidR="00441719" w:rsidRDefault="00441719">
                  <w:r>
                    <w:t xml:space="preserve"> Teil 5</w:t>
                  </w:r>
                </w:p>
              </w:txbxContent>
            </v:textbox>
          </v:shape>
        </w:pict>
      </w:r>
      <w:r w:rsidR="00B1477F">
        <w:rPr>
          <w:noProof/>
          <w:lang w:val="en-US"/>
        </w:rPr>
        <w:drawing>
          <wp:inline distT="0" distB="0" distL="0" distR="0">
            <wp:extent cx="2655570" cy="3221968"/>
            <wp:effectExtent l="19050" t="0" r="0" b="0"/>
            <wp:docPr id="76" name="Afbeelding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9" cstate="email"/>
                    <a:srcRect/>
                    <a:stretch>
                      <a:fillRect/>
                    </a:stretch>
                  </pic:blipFill>
                  <pic:spPr bwMode="auto">
                    <a:xfrm>
                      <a:off x="0" y="0"/>
                      <a:ext cx="2655570" cy="3221968"/>
                    </a:xfrm>
                    <a:prstGeom prst="rect">
                      <a:avLst/>
                    </a:prstGeom>
                    <a:noFill/>
                    <a:ln w="9525">
                      <a:noFill/>
                      <a:miter lim="800000"/>
                      <a:headEnd/>
                      <a:tailEnd/>
                    </a:ln>
                  </pic:spPr>
                </pic:pic>
              </a:graphicData>
            </a:graphic>
          </wp:inline>
        </w:drawing>
      </w:r>
    </w:p>
    <w:p w:rsidR="009829BC" w:rsidRPr="009829BC" w:rsidRDefault="009829BC" w:rsidP="009829BC">
      <w:pPr>
        <w:rPr>
          <w:color w:val="0000CC"/>
          <w:lang w:val="en-US"/>
        </w:rPr>
      </w:pPr>
      <w:r>
        <w:rPr>
          <w:color w:val="0000CC"/>
        </w:rPr>
        <w:t xml:space="preserve">www.?????/windmill/download/Tutorial5 </w:t>
      </w:r>
    </w:p>
    <w:p w:rsidR="009829BC" w:rsidRDefault="008A6219" w:rsidP="009829BC">
      <w:pPr>
        <w:jc w:val="left"/>
        <w:rPr>
          <w:rFonts w:cs="Tahoma"/>
          <w:b/>
          <w:color w:val="FF0000"/>
          <w:sz w:val="32"/>
          <w:szCs w:val="32"/>
          <w:lang w:val="en-US"/>
        </w:rPr>
      </w:pPr>
      <w:r>
        <w:t xml:space="preserve">Lehrbuch 5 einschließlich </w:t>
      </w:r>
      <w:r>
        <w:rPr>
          <w:rFonts w:cs="Tahoma"/>
          <w:b/>
          <w:sz w:val="32"/>
          <w:szCs w:val="32"/>
        </w:rPr>
        <w:t xml:space="preserve">SolidWorks </w:t>
      </w:r>
      <w:r>
        <w:rPr>
          <w:rFonts w:cs="Tahoma"/>
          <w:b/>
          <w:color w:val="FF0000"/>
          <w:sz w:val="32"/>
          <w:szCs w:val="32"/>
        </w:rPr>
        <w:t>Sustainability Xpress</w:t>
      </w:r>
    </w:p>
    <w:p w:rsidR="009829BC" w:rsidRDefault="009829BC" w:rsidP="009829BC">
      <w:pPr>
        <w:jc w:val="left"/>
        <w:rPr>
          <w:rFonts w:cs="Tahoma"/>
          <w:b/>
          <w:color w:val="FF0000"/>
          <w:sz w:val="32"/>
          <w:szCs w:val="32"/>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421"/>
        <w:gridCol w:w="2901"/>
      </w:tblGrid>
      <w:tr w:rsidR="009829BC" w:rsidTr="009829BC">
        <w:tc>
          <w:tcPr>
            <w:tcW w:w="1421" w:type="dxa"/>
          </w:tcPr>
          <w:p w:rsidR="009829BC" w:rsidRDefault="009829BC" w:rsidP="009829BC">
            <w:pPr>
              <w:jc w:val="left"/>
              <w:rPr>
                <w:rFonts w:cs="Tahoma"/>
                <w:b/>
                <w:color w:val="FF0000"/>
                <w:sz w:val="24"/>
                <w:szCs w:val="24"/>
              </w:rPr>
            </w:pPr>
            <w:r w:rsidRPr="009829BC">
              <w:rPr>
                <w:noProof/>
                <w:lang w:val="en-US"/>
              </w:rPr>
              <w:drawing>
                <wp:inline distT="0" distB="0" distL="0" distR="0">
                  <wp:extent cx="746030" cy="630767"/>
                  <wp:effectExtent l="19050" t="0" r="0" b="0"/>
                  <wp:docPr id="3" name="Afbeelding 1" descr="http://www.stockphotopro.com/photo-thumbs-2/stockphotopro_9778598UGN_globus_in_robo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tockphotopro.com/photo-thumbs-2/stockphotopro_9778598UGN_globus_in_robot.jpg"/>
                          <pic:cNvPicPr>
                            <a:picLocks noChangeAspect="1" noChangeArrowheads="1"/>
                          </pic:cNvPicPr>
                        </pic:nvPicPr>
                        <pic:blipFill>
                          <a:blip r:embed="rId20" cstate="email"/>
                          <a:srcRect/>
                          <a:stretch>
                            <a:fillRect/>
                          </a:stretch>
                        </pic:blipFill>
                        <pic:spPr bwMode="auto">
                          <a:xfrm>
                            <a:off x="0" y="0"/>
                            <a:ext cx="746815" cy="631431"/>
                          </a:xfrm>
                          <a:prstGeom prst="rect">
                            <a:avLst/>
                          </a:prstGeom>
                          <a:noFill/>
                          <a:ln w="9525">
                            <a:noFill/>
                            <a:miter lim="800000"/>
                            <a:headEnd/>
                            <a:tailEnd/>
                          </a:ln>
                        </pic:spPr>
                      </pic:pic>
                    </a:graphicData>
                  </a:graphic>
                </wp:inline>
              </w:drawing>
            </w:r>
          </w:p>
        </w:tc>
        <w:tc>
          <w:tcPr>
            <w:tcW w:w="2901" w:type="dxa"/>
          </w:tcPr>
          <w:p w:rsidR="009829BC" w:rsidRPr="009829BC" w:rsidRDefault="009829BC" w:rsidP="009829BC">
            <w:pPr>
              <w:jc w:val="left"/>
              <w:rPr>
                <w:sz w:val="32"/>
                <w:szCs w:val="32"/>
              </w:rPr>
            </w:pPr>
            <w:r>
              <w:rPr>
                <w:rFonts w:cs="Tahoma"/>
                <w:b/>
                <w:color w:val="FF0000"/>
                <w:sz w:val="24"/>
                <w:szCs w:val="24"/>
              </w:rPr>
              <w:t>„Eine bessere Welt für unsere Kinder und Enkel“</w:t>
            </w:r>
          </w:p>
          <w:p w:rsidR="009829BC" w:rsidRDefault="009829BC" w:rsidP="009829BC">
            <w:pPr>
              <w:jc w:val="left"/>
              <w:rPr>
                <w:rFonts w:cs="Tahoma"/>
                <w:b/>
                <w:color w:val="FF0000"/>
                <w:sz w:val="24"/>
                <w:szCs w:val="24"/>
              </w:rPr>
            </w:pPr>
          </w:p>
        </w:tc>
      </w:tr>
    </w:tbl>
    <w:p w:rsidR="009829BC" w:rsidRPr="00D06F38" w:rsidRDefault="009829BC" w:rsidP="009829BC">
      <w:pPr>
        <w:jc w:val="left"/>
        <w:rPr>
          <w:rFonts w:cs="Tahoma"/>
          <w:b/>
          <w:sz w:val="24"/>
          <w:szCs w:val="24"/>
        </w:rPr>
      </w:pPr>
    </w:p>
    <w:p w:rsidR="00C823F4" w:rsidRPr="009829BC" w:rsidRDefault="00C823F4" w:rsidP="009829BC">
      <w:pPr>
        <w:jc w:val="left"/>
      </w:pPr>
    </w:p>
    <w:p w:rsidR="006128B5" w:rsidRDefault="00D27E79">
      <w:r w:rsidRPr="00D27E79">
        <w:rPr>
          <w:noProof/>
          <w:lang w:eastAsia="nl-NL"/>
        </w:rPr>
        <w:lastRenderedPageBreak/>
        <w:pict>
          <v:shape id="_x0000_s1035" type="#_x0000_t63" style="position:absolute;left:0;text-align:left;margin-left:130.9pt;margin-top:-2.6pt;width:1in;height:48pt;z-index:251667456" adj="-4380,33368" fillcolor="#4bacc6 [3208]" strokecolor="#f2f2f2 [3041]" strokeweight="3pt">
            <v:shadow on="t" type="perspective" color="#205867 [1608]" opacity=".5" offset="1pt" offset2="-1pt"/>
            <v:textbox>
              <w:txbxContent>
                <w:p w:rsidR="00441719" w:rsidRDefault="00441719">
                  <w:r>
                    <w:t xml:space="preserve">  Teil 6</w:t>
                  </w:r>
                </w:p>
              </w:txbxContent>
            </v:textbox>
          </v:shape>
        </w:pict>
      </w:r>
      <w:r w:rsidR="006128B5">
        <w:rPr>
          <w:noProof/>
          <w:lang w:val="en-US"/>
        </w:rPr>
        <w:drawing>
          <wp:inline distT="0" distB="0" distL="0" distR="0">
            <wp:extent cx="2160000" cy="2247639"/>
            <wp:effectExtent l="19050" t="0" r="0" b="0"/>
            <wp:docPr id="49" name="Afbeelding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1" cstate="email"/>
                    <a:srcRect/>
                    <a:stretch>
                      <a:fillRect/>
                    </a:stretch>
                  </pic:blipFill>
                  <pic:spPr bwMode="auto">
                    <a:xfrm>
                      <a:off x="0" y="0"/>
                      <a:ext cx="2160000" cy="2247639"/>
                    </a:xfrm>
                    <a:prstGeom prst="rect">
                      <a:avLst/>
                    </a:prstGeom>
                    <a:noFill/>
                    <a:ln w="9525">
                      <a:noFill/>
                      <a:miter lim="800000"/>
                      <a:headEnd/>
                      <a:tailEnd/>
                    </a:ln>
                  </pic:spPr>
                </pic:pic>
              </a:graphicData>
            </a:graphic>
          </wp:inline>
        </w:drawing>
      </w:r>
    </w:p>
    <w:p w:rsidR="00C823F4" w:rsidRDefault="00D27E79" w:rsidP="00C823F4">
      <w:hyperlink r:id="rId22" w:history="1">
        <w:r w:rsidR="00B210F9">
          <w:rPr>
            <w:rStyle w:val="Hyperlink"/>
            <w:color w:val="0000FF"/>
          </w:rPr>
          <w:t>www.?????/windmill/download/part6</w:t>
        </w:r>
      </w:hyperlink>
      <w:r w:rsidR="00B210F9">
        <w:t xml:space="preserve"> </w:t>
      </w:r>
    </w:p>
    <w:p w:rsidR="00C823F4" w:rsidRDefault="00C823F4"/>
    <w:p w:rsidR="006128B5" w:rsidRDefault="00D27E79">
      <w:r w:rsidRPr="00D27E79">
        <w:rPr>
          <w:noProof/>
          <w:lang w:eastAsia="nl-NL"/>
        </w:rPr>
        <w:pict>
          <v:shape id="_x0000_s1037" type="#_x0000_t63" style="position:absolute;left:0;text-align:left;margin-left:130.9pt;margin-top:.3pt;width:1in;height:48pt;z-index:251669504" adj="-2355,30128" fillcolor="#4bacc6 [3208]" strokecolor="#f2f2f2 [3041]" strokeweight="3pt">
            <v:shadow on="t" type="perspective" color="#205867 [1608]" opacity=".5" offset="1pt" offset2="-1pt"/>
            <v:textbox>
              <w:txbxContent>
                <w:p w:rsidR="00441719" w:rsidRDefault="00441719">
                  <w:r>
                    <w:t xml:space="preserve">  Teil 7</w:t>
                  </w:r>
                </w:p>
              </w:txbxContent>
            </v:textbox>
          </v:shape>
        </w:pict>
      </w:r>
      <w:r w:rsidR="006128B5">
        <w:rPr>
          <w:noProof/>
          <w:lang w:val="en-US"/>
        </w:rPr>
        <w:drawing>
          <wp:inline distT="0" distB="0" distL="0" distR="0">
            <wp:extent cx="2160000" cy="1753714"/>
            <wp:effectExtent l="19050" t="0" r="0" b="0"/>
            <wp:docPr id="52" name="Afbeelding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3" cstate="email"/>
                    <a:srcRect/>
                    <a:stretch>
                      <a:fillRect/>
                    </a:stretch>
                  </pic:blipFill>
                  <pic:spPr bwMode="auto">
                    <a:xfrm>
                      <a:off x="0" y="0"/>
                      <a:ext cx="2160000" cy="1753714"/>
                    </a:xfrm>
                    <a:prstGeom prst="rect">
                      <a:avLst/>
                    </a:prstGeom>
                    <a:noFill/>
                    <a:ln w="9525">
                      <a:noFill/>
                      <a:miter lim="800000"/>
                      <a:headEnd/>
                      <a:tailEnd/>
                    </a:ln>
                  </pic:spPr>
                </pic:pic>
              </a:graphicData>
            </a:graphic>
          </wp:inline>
        </w:drawing>
      </w:r>
    </w:p>
    <w:p w:rsidR="00C823F4" w:rsidRDefault="00D27E79" w:rsidP="00C823F4">
      <w:hyperlink r:id="rId24" w:history="1">
        <w:r w:rsidR="00B210F9">
          <w:rPr>
            <w:rStyle w:val="Hyperlink"/>
            <w:color w:val="0000FF"/>
          </w:rPr>
          <w:t>www.?????/windmill/download/part7</w:t>
        </w:r>
      </w:hyperlink>
      <w:r w:rsidR="00B210F9">
        <w:t xml:space="preserve"> </w:t>
      </w:r>
    </w:p>
    <w:p w:rsidR="00C823F4" w:rsidRDefault="00C823F4"/>
    <w:p w:rsidR="006128B5" w:rsidRDefault="00D27E79">
      <w:r w:rsidRPr="00D27E79">
        <w:rPr>
          <w:noProof/>
          <w:lang w:eastAsia="nl-NL"/>
        </w:rPr>
        <w:pict>
          <v:shape id="_x0000_s1039" type="#_x0000_t63" style="position:absolute;left:0;text-align:left;margin-left:135.05pt;margin-top:4.5pt;width:1in;height:48pt;z-index:251671552" adj="-3150,24390" fillcolor="#4bacc6 [3208]" strokecolor="#f2f2f2 [3041]" strokeweight="3pt">
            <v:shadow on="t" type="perspective" color="#205867 [1608]" opacity=".5" offset="1pt" offset2="-1pt"/>
            <v:textbox>
              <w:txbxContent>
                <w:p w:rsidR="00441719" w:rsidRDefault="007F52E0">
                  <w:r>
                    <w:t xml:space="preserve">  Teil 8</w:t>
                  </w:r>
                </w:p>
              </w:txbxContent>
            </v:textbox>
          </v:shape>
        </w:pict>
      </w:r>
      <w:r w:rsidR="00C823F4">
        <w:rPr>
          <w:noProof/>
          <w:lang w:val="en-US"/>
        </w:rPr>
        <w:drawing>
          <wp:inline distT="0" distB="0" distL="0" distR="0">
            <wp:extent cx="2160000" cy="2319786"/>
            <wp:effectExtent l="19050" t="0" r="0" b="0"/>
            <wp:docPr id="55" name="Afbeelding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5" cstate="email"/>
                    <a:srcRect/>
                    <a:stretch>
                      <a:fillRect/>
                    </a:stretch>
                  </pic:blipFill>
                  <pic:spPr bwMode="auto">
                    <a:xfrm>
                      <a:off x="0" y="0"/>
                      <a:ext cx="2160000" cy="2319786"/>
                    </a:xfrm>
                    <a:prstGeom prst="rect">
                      <a:avLst/>
                    </a:prstGeom>
                    <a:noFill/>
                    <a:ln w="9525">
                      <a:noFill/>
                      <a:miter lim="800000"/>
                      <a:headEnd/>
                      <a:tailEnd/>
                    </a:ln>
                  </pic:spPr>
                </pic:pic>
              </a:graphicData>
            </a:graphic>
          </wp:inline>
        </w:drawing>
      </w:r>
    </w:p>
    <w:p w:rsidR="00AE303E" w:rsidRDefault="00D27E79">
      <w:hyperlink r:id="rId26" w:history="1">
        <w:r w:rsidR="00B210F9">
          <w:rPr>
            <w:rStyle w:val="Hyperlink"/>
            <w:color w:val="0000FF"/>
          </w:rPr>
          <w:t>www.?????/windmill/download/part8</w:t>
        </w:r>
      </w:hyperlink>
      <w:r w:rsidR="00B210F9">
        <w:t xml:space="preserve"> </w:t>
      </w:r>
    </w:p>
    <w:p w:rsidR="00C823F4" w:rsidRDefault="00D27E79">
      <w:r w:rsidRPr="00D27E79">
        <w:rPr>
          <w:noProof/>
          <w:lang w:eastAsia="nl-NL"/>
        </w:rPr>
        <w:lastRenderedPageBreak/>
        <w:pict>
          <v:shape id="_x0000_s1036" type="#_x0000_t63" style="position:absolute;left:0;text-align:left;margin-left:168.8pt;margin-top:4.15pt;width:1in;height:48pt;z-index:251668480" adj="-6300,24570" fillcolor="#4bacc6 [3208]" strokecolor="#f2f2f2 [3041]" strokeweight="3pt">
            <v:shadow on="t" type="perspective" color="#205867 [1608]" opacity=".5" offset="1pt" offset2="-1pt"/>
            <v:textbox>
              <w:txbxContent>
                <w:p w:rsidR="00441719" w:rsidRDefault="00441719">
                  <w:r>
                    <w:t xml:space="preserve">  Teil 9</w:t>
                  </w:r>
                </w:p>
              </w:txbxContent>
            </v:textbox>
          </v:shape>
        </w:pict>
      </w:r>
      <w:r w:rsidR="00C823F4">
        <w:rPr>
          <w:noProof/>
          <w:lang w:val="en-US"/>
        </w:rPr>
        <w:drawing>
          <wp:inline distT="0" distB="0" distL="0" distR="0">
            <wp:extent cx="2160000" cy="2081148"/>
            <wp:effectExtent l="19050" t="0" r="0" b="0"/>
            <wp:docPr id="58" name="Afbeelding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27" cstate="email"/>
                    <a:srcRect/>
                    <a:stretch>
                      <a:fillRect/>
                    </a:stretch>
                  </pic:blipFill>
                  <pic:spPr bwMode="auto">
                    <a:xfrm>
                      <a:off x="0" y="0"/>
                      <a:ext cx="2160000" cy="2081148"/>
                    </a:xfrm>
                    <a:prstGeom prst="rect">
                      <a:avLst/>
                    </a:prstGeom>
                    <a:noFill/>
                    <a:ln w="9525">
                      <a:noFill/>
                      <a:miter lim="800000"/>
                      <a:headEnd/>
                      <a:tailEnd/>
                    </a:ln>
                  </pic:spPr>
                </pic:pic>
              </a:graphicData>
            </a:graphic>
          </wp:inline>
        </w:drawing>
      </w:r>
    </w:p>
    <w:p w:rsidR="00AE303E" w:rsidRDefault="00D27E79">
      <w:hyperlink r:id="rId28" w:history="1">
        <w:r w:rsidR="00B210F9">
          <w:rPr>
            <w:rStyle w:val="Hyperlink"/>
            <w:color w:val="0000FF"/>
          </w:rPr>
          <w:t>www.?????/windmill/download/part9</w:t>
        </w:r>
      </w:hyperlink>
      <w:r w:rsidR="00B210F9">
        <w:t xml:space="preserve"> </w:t>
      </w:r>
    </w:p>
    <w:p w:rsidR="00C823F4" w:rsidRDefault="00D27E79">
      <w:r w:rsidRPr="00D27E79">
        <w:rPr>
          <w:noProof/>
          <w:lang w:eastAsia="nl-NL"/>
        </w:rPr>
        <w:pict>
          <v:shape id="_x0000_s1038" type="#_x0000_t63" style="position:absolute;left:0;text-align:left;margin-left:168.8pt;margin-top:21.8pt;width:1in;height:48pt;z-index:251670528" adj="-9795,25740" fillcolor="#4bacc6 [3208]" strokecolor="#f2f2f2 [3041]" strokeweight="3pt">
            <v:shadow on="t" type="perspective" color="#205867 [1608]" opacity=".5" offset="1pt" offset2="-1pt"/>
            <v:textbox>
              <w:txbxContent>
                <w:p w:rsidR="00441719" w:rsidRDefault="00441719">
                  <w:r>
                    <w:t>Teil 10</w:t>
                  </w:r>
                </w:p>
              </w:txbxContent>
            </v:textbox>
          </v:shape>
        </w:pict>
      </w:r>
      <w:r w:rsidR="00C823F4">
        <w:rPr>
          <w:noProof/>
          <w:lang w:val="en-US"/>
        </w:rPr>
        <w:drawing>
          <wp:inline distT="0" distB="0" distL="0" distR="0">
            <wp:extent cx="2160000" cy="2253189"/>
            <wp:effectExtent l="19050" t="0" r="0" b="0"/>
            <wp:docPr id="64" name="Afbeelding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29" cstate="email"/>
                    <a:srcRect/>
                    <a:stretch>
                      <a:fillRect/>
                    </a:stretch>
                  </pic:blipFill>
                  <pic:spPr bwMode="auto">
                    <a:xfrm>
                      <a:off x="0" y="0"/>
                      <a:ext cx="2160000" cy="2253189"/>
                    </a:xfrm>
                    <a:prstGeom prst="rect">
                      <a:avLst/>
                    </a:prstGeom>
                    <a:noFill/>
                    <a:ln w="9525">
                      <a:noFill/>
                      <a:miter lim="800000"/>
                      <a:headEnd/>
                      <a:tailEnd/>
                    </a:ln>
                  </pic:spPr>
                </pic:pic>
              </a:graphicData>
            </a:graphic>
          </wp:inline>
        </w:drawing>
      </w:r>
    </w:p>
    <w:p w:rsidR="00C823F4" w:rsidRDefault="00D27E79">
      <w:hyperlink r:id="rId30" w:history="1">
        <w:r w:rsidR="00B210F9">
          <w:rPr>
            <w:rStyle w:val="Hyperlink"/>
            <w:color w:val="0000FF"/>
          </w:rPr>
          <w:t>www.?????/windmill/download/part10</w:t>
        </w:r>
      </w:hyperlink>
      <w:r w:rsidR="00B210F9">
        <w:t xml:space="preserve"> </w:t>
      </w:r>
    </w:p>
    <w:p w:rsidR="00C823F4" w:rsidRDefault="00C823F4"/>
    <w:p w:rsidR="00C823F4" w:rsidRDefault="00D27E79">
      <w:r w:rsidRPr="00D27E79">
        <w:rPr>
          <w:noProof/>
          <w:lang w:eastAsia="nl-NL"/>
        </w:rPr>
        <w:pict>
          <v:shape id="_x0000_s1040" type="#_x0000_t63" style="position:absolute;left:0;text-align:left;margin-left:166.1pt;margin-top:6.1pt;width:1in;height:48pt;z-index:251672576" adj="-6525,28283" fillcolor="#4bacc6 [3208]" strokecolor="#f2f2f2 [3041]" strokeweight="3pt">
            <v:shadow on="t" type="perspective" color="#205867 [1608]" opacity=".5" offset="1pt" offset2="-1pt"/>
            <v:textbox>
              <w:txbxContent>
                <w:p w:rsidR="007F52E0" w:rsidRDefault="007F52E0">
                  <w:r>
                    <w:t xml:space="preserve"> Teil 11</w:t>
                  </w:r>
                </w:p>
              </w:txbxContent>
            </v:textbox>
          </v:shape>
        </w:pict>
      </w:r>
    </w:p>
    <w:p w:rsidR="00C823F4" w:rsidRDefault="00C823F4">
      <w:r>
        <w:rPr>
          <w:noProof/>
          <w:lang w:val="en-US"/>
        </w:rPr>
        <w:drawing>
          <wp:inline distT="0" distB="0" distL="0" distR="0">
            <wp:extent cx="2160000" cy="2192142"/>
            <wp:effectExtent l="19050" t="0" r="0" b="0"/>
            <wp:docPr id="67" name="Afbeelding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31" cstate="email"/>
                    <a:srcRect/>
                    <a:stretch>
                      <a:fillRect/>
                    </a:stretch>
                  </pic:blipFill>
                  <pic:spPr bwMode="auto">
                    <a:xfrm>
                      <a:off x="0" y="0"/>
                      <a:ext cx="2160000" cy="2192142"/>
                    </a:xfrm>
                    <a:prstGeom prst="rect">
                      <a:avLst/>
                    </a:prstGeom>
                    <a:noFill/>
                    <a:ln w="9525">
                      <a:noFill/>
                      <a:miter lim="800000"/>
                      <a:headEnd/>
                      <a:tailEnd/>
                    </a:ln>
                  </pic:spPr>
                </pic:pic>
              </a:graphicData>
            </a:graphic>
          </wp:inline>
        </w:drawing>
      </w:r>
    </w:p>
    <w:p w:rsidR="00AE303E" w:rsidRDefault="00D27E79">
      <w:hyperlink r:id="rId32" w:history="1">
        <w:r w:rsidR="00B210F9">
          <w:rPr>
            <w:rStyle w:val="Hyperlink"/>
            <w:color w:val="0000FF"/>
          </w:rPr>
          <w:t>www.?????/windmill/download/part11</w:t>
        </w:r>
      </w:hyperlink>
      <w:r w:rsidR="00B210F9">
        <w:t xml:space="preserve"> </w:t>
      </w:r>
    </w:p>
    <w:p w:rsidR="00AE303E" w:rsidRDefault="00AE303E"/>
    <w:p w:rsidR="00C823F4" w:rsidRDefault="00C823F4"/>
    <w:p w:rsidR="00C823F4" w:rsidRDefault="00C823F4"/>
    <w:p w:rsidR="00C823F4" w:rsidRDefault="00C823F4"/>
    <w:p w:rsidR="00C823F4" w:rsidRDefault="00C823F4"/>
    <w:p w:rsidR="00C823F4" w:rsidRDefault="00C823F4"/>
    <w:p w:rsidR="00C823F4" w:rsidRDefault="00C823F4"/>
    <w:p w:rsidR="00C823F4" w:rsidRDefault="00C823F4"/>
    <w:p w:rsidR="00C823F4" w:rsidRDefault="00C823F4"/>
    <w:p w:rsidR="00C823F4" w:rsidRDefault="00C823F4"/>
    <w:p w:rsidR="00C823F4" w:rsidRDefault="00C823F4"/>
    <w:p w:rsidR="00C823F4" w:rsidRDefault="00C823F4"/>
    <w:p w:rsidR="00C823F4" w:rsidRDefault="00C823F4"/>
    <w:p w:rsidR="00B1477F" w:rsidRDefault="00B1477F">
      <w:pPr>
        <w:sectPr w:rsidR="00B1477F" w:rsidSect="006128B5">
          <w:type w:val="continuous"/>
          <w:pgSz w:w="11906" w:h="16838"/>
          <w:pgMar w:top="1417" w:right="1417" w:bottom="1417" w:left="1417" w:header="708" w:footer="708" w:gutter="0"/>
          <w:cols w:num="2" w:space="708"/>
          <w:docGrid w:linePitch="360"/>
        </w:sectPr>
      </w:pPr>
    </w:p>
    <w:p w:rsidR="00C823F4" w:rsidRDefault="002833D7">
      <w:pPr>
        <w:sectPr w:rsidR="00C823F4" w:rsidSect="00B1477F">
          <w:type w:val="continuous"/>
          <w:pgSz w:w="11906" w:h="16838"/>
          <w:pgMar w:top="1417" w:right="1417" w:bottom="1417" w:left="1417" w:header="708" w:footer="708" w:gutter="0"/>
          <w:cols w:space="708"/>
          <w:docGrid w:linePitch="360"/>
        </w:sectPr>
      </w:pPr>
      <w:r>
        <w:rPr>
          <w:noProof/>
          <w:lang w:val="en-US"/>
        </w:rPr>
        <w:lastRenderedPageBreak/>
        <w:drawing>
          <wp:inline distT="0" distB="0" distL="0" distR="0">
            <wp:extent cx="5760720" cy="7861283"/>
            <wp:effectExtent l="19050" t="0" r="0" b="0"/>
            <wp:docPr id="88" name="Afbeelding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33" cstate="email"/>
                    <a:srcRect/>
                    <a:stretch>
                      <a:fillRect/>
                    </a:stretch>
                  </pic:blipFill>
                  <pic:spPr bwMode="auto">
                    <a:xfrm>
                      <a:off x="0" y="0"/>
                      <a:ext cx="5760720" cy="7861283"/>
                    </a:xfrm>
                    <a:prstGeom prst="rect">
                      <a:avLst/>
                    </a:prstGeom>
                    <a:noFill/>
                    <a:ln w="9525">
                      <a:noFill/>
                      <a:miter lim="800000"/>
                      <a:headEnd/>
                      <a:tailEnd/>
                    </a:ln>
                  </pic:spPr>
                </pic:pic>
              </a:graphicData>
            </a:graphic>
          </wp:inline>
        </w:drawing>
      </w:r>
    </w:p>
    <w:p w:rsidR="00C823F4" w:rsidRDefault="00C823F4"/>
    <w:sectPr w:rsidR="00C823F4" w:rsidSect="00B1477F">
      <w:type w:val="continuous"/>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w:panose1 w:val="00000000000000000000"/>
    <w:charset w:val="00"/>
    <w:family w:val="roman"/>
    <w:pitch w:val="variable"/>
    <w:sig w:usb0="20002A87" w:usb1="00000000" w:usb2="00000000"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74187"/>
    <w:rsid w:val="0004181C"/>
    <w:rsid w:val="00042043"/>
    <w:rsid w:val="00046115"/>
    <w:rsid w:val="00067850"/>
    <w:rsid w:val="000713E1"/>
    <w:rsid w:val="00073EBB"/>
    <w:rsid w:val="00081D59"/>
    <w:rsid w:val="000A1935"/>
    <w:rsid w:val="000B2BB8"/>
    <w:rsid w:val="000B6CBD"/>
    <w:rsid w:val="000D1D0E"/>
    <w:rsid w:val="000D730F"/>
    <w:rsid w:val="000E7254"/>
    <w:rsid w:val="000F1059"/>
    <w:rsid w:val="000F2828"/>
    <w:rsid w:val="0013207A"/>
    <w:rsid w:val="00136FF8"/>
    <w:rsid w:val="00146A0E"/>
    <w:rsid w:val="0014756C"/>
    <w:rsid w:val="001567AC"/>
    <w:rsid w:val="0019380C"/>
    <w:rsid w:val="0019601E"/>
    <w:rsid w:val="001A1AB0"/>
    <w:rsid w:val="001C55F6"/>
    <w:rsid w:val="001C61F8"/>
    <w:rsid w:val="001D4CD3"/>
    <w:rsid w:val="001D50E0"/>
    <w:rsid w:val="00203BC7"/>
    <w:rsid w:val="00225C8D"/>
    <w:rsid w:val="00253B22"/>
    <w:rsid w:val="0025467C"/>
    <w:rsid w:val="002642F7"/>
    <w:rsid w:val="002833D7"/>
    <w:rsid w:val="00283675"/>
    <w:rsid w:val="002935FA"/>
    <w:rsid w:val="002B7230"/>
    <w:rsid w:val="002D2F51"/>
    <w:rsid w:val="002D53DA"/>
    <w:rsid w:val="00320426"/>
    <w:rsid w:val="00325A67"/>
    <w:rsid w:val="00355C5D"/>
    <w:rsid w:val="00362D82"/>
    <w:rsid w:val="00367AAF"/>
    <w:rsid w:val="00371C13"/>
    <w:rsid w:val="003747E1"/>
    <w:rsid w:val="00381A15"/>
    <w:rsid w:val="0038305C"/>
    <w:rsid w:val="0039256A"/>
    <w:rsid w:val="003A4B38"/>
    <w:rsid w:val="003A5C89"/>
    <w:rsid w:val="003A66FE"/>
    <w:rsid w:val="003C7020"/>
    <w:rsid w:val="003F001A"/>
    <w:rsid w:val="00401C22"/>
    <w:rsid w:val="0040676D"/>
    <w:rsid w:val="004078BB"/>
    <w:rsid w:val="00413D08"/>
    <w:rsid w:val="00414C33"/>
    <w:rsid w:val="00432D0C"/>
    <w:rsid w:val="00436944"/>
    <w:rsid w:val="00441719"/>
    <w:rsid w:val="004578F6"/>
    <w:rsid w:val="004C6486"/>
    <w:rsid w:val="004D5D13"/>
    <w:rsid w:val="005006C2"/>
    <w:rsid w:val="00505652"/>
    <w:rsid w:val="005125E7"/>
    <w:rsid w:val="0052433A"/>
    <w:rsid w:val="0052534A"/>
    <w:rsid w:val="00536A8B"/>
    <w:rsid w:val="00537433"/>
    <w:rsid w:val="00540566"/>
    <w:rsid w:val="00547019"/>
    <w:rsid w:val="005549EF"/>
    <w:rsid w:val="00565546"/>
    <w:rsid w:val="00577D09"/>
    <w:rsid w:val="00580609"/>
    <w:rsid w:val="00596DEA"/>
    <w:rsid w:val="005B6CF3"/>
    <w:rsid w:val="005D08E6"/>
    <w:rsid w:val="006128B5"/>
    <w:rsid w:val="00627C7C"/>
    <w:rsid w:val="00632CA6"/>
    <w:rsid w:val="00635E30"/>
    <w:rsid w:val="006423E4"/>
    <w:rsid w:val="006665AC"/>
    <w:rsid w:val="00677691"/>
    <w:rsid w:val="00705C83"/>
    <w:rsid w:val="0071130D"/>
    <w:rsid w:val="00724552"/>
    <w:rsid w:val="00765C18"/>
    <w:rsid w:val="00780BBC"/>
    <w:rsid w:val="00795536"/>
    <w:rsid w:val="007A046A"/>
    <w:rsid w:val="007A239A"/>
    <w:rsid w:val="007A7B4E"/>
    <w:rsid w:val="007D5568"/>
    <w:rsid w:val="007E3839"/>
    <w:rsid w:val="007E39B4"/>
    <w:rsid w:val="007F29E5"/>
    <w:rsid w:val="007F52E0"/>
    <w:rsid w:val="00807DA1"/>
    <w:rsid w:val="008424EA"/>
    <w:rsid w:val="0086650E"/>
    <w:rsid w:val="008717B2"/>
    <w:rsid w:val="00875ABE"/>
    <w:rsid w:val="00883285"/>
    <w:rsid w:val="008A5A53"/>
    <w:rsid w:val="008A6219"/>
    <w:rsid w:val="008C140A"/>
    <w:rsid w:val="008D2B65"/>
    <w:rsid w:val="008E5C9E"/>
    <w:rsid w:val="009067BF"/>
    <w:rsid w:val="00916403"/>
    <w:rsid w:val="009723FF"/>
    <w:rsid w:val="0097401E"/>
    <w:rsid w:val="00980725"/>
    <w:rsid w:val="009829BC"/>
    <w:rsid w:val="009C269F"/>
    <w:rsid w:val="009D4B0E"/>
    <w:rsid w:val="009D632E"/>
    <w:rsid w:val="009D736B"/>
    <w:rsid w:val="009D7649"/>
    <w:rsid w:val="009E12F6"/>
    <w:rsid w:val="009F3B02"/>
    <w:rsid w:val="00A055C4"/>
    <w:rsid w:val="00A17F0C"/>
    <w:rsid w:val="00A25B86"/>
    <w:rsid w:val="00A54F25"/>
    <w:rsid w:val="00A76533"/>
    <w:rsid w:val="00A76948"/>
    <w:rsid w:val="00A90DF4"/>
    <w:rsid w:val="00A93BAF"/>
    <w:rsid w:val="00AB04DB"/>
    <w:rsid w:val="00AB1E3E"/>
    <w:rsid w:val="00AE303E"/>
    <w:rsid w:val="00AE55AF"/>
    <w:rsid w:val="00AF1549"/>
    <w:rsid w:val="00B01F0D"/>
    <w:rsid w:val="00B109A7"/>
    <w:rsid w:val="00B12740"/>
    <w:rsid w:val="00B1477F"/>
    <w:rsid w:val="00B210F9"/>
    <w:rsid w:val="00B23351"/>
    <w:rsid w:val="00B23FF1"/>
    <w:rsid w:val="00B266DB"/>
    <w:rsid w:val="00B40E4F"/>
    <w:rsid w:val="00B45CE1"/>
    <w:rsid w:val="00B8500C"/>
    <w:rsid w:val="00BC2681"/>
    <w:rsid w:val="00BC5353"/>
    <w:rsid w:val="00BE5976"/>
    <w:rsid w:val="00C03A23"/>
    <w:rsid w:val="00C21EF1"/>
    <w:rsid w:val="00C300AB"/>
    <w:rsid w:val="00C70904"/>
    <w:rsid w:val="00C70FE0"/>
    <w:rsid w:val="00C823F4"/>
    <w:rsid w:val="00C87CC7"/>
    <w:rsid w:val="00C97211"/>
    <w:rsid w:val="00CA60B8"/>
    <w:rsid w:val="00CD4930"/>
    <w:rsid w:val="00CE6438"/>
    <w:rsid w:val="00CF0137"/>
    <w:rsid w:val="00D128D6"/>
    <w:rsid w:val="00D13033"/>
    <w:rsid w:val="00D152F1"/>
    <w:rsid w:val="00D238DE"/>
    <w:rsid w:val="00D27E79"/>
    <w:rsid w:val="00D31406"/>
    <w:rsid w:val="00D44607"/>
    <w:rsid w:val="00D512FA"/>
    <w:rsid w:val="00D5229D"/>
    <w:rsid w:val="00D535C9"/>
    <w:rsid w:val="00D712D3"/>
    <w:rsid w:val="00D81464"/>
    <w:rsid w:val="00D87E77"/>
    <w:rsid w:val="00DA35DF"/>
    <w:rsid w:val="00DC125C"/>
    <w:rsid w:val="00DD0532"/>
    <w:rsid w:val="00DD3712"/>
    <w:rsid w:val="00DE568B"/>
    <w:rsid w:val="00DF67BC"/>
    <w:rsid w:val="00DF68DE"/>
    <w:rsid w:val="00E007FC"/>
    <w:rsid w:val="00E04189"/>
    <w:rsid w:val="00E04AEE"/>
    <w:rsid w:val="00E305F0"/>
    <w:rsid w:val="00E57FE7"/>
    <w:rsid w:val="00E86C38"/>
    <w:rsid w:val="00EB4E5D"/>
    <w:rsid w:val="00EB7BEF"/>
    <w:rsid w:val="00ED6EF6"/>
    <w:rsid w:val="00EE3867"/>
    <w:rsid w:val="00EF6694"/>
    <w:rsid w:val="00F24EFA"/>
    <w:rsid w:val="00F27807"/>
    <w:rsid w:val="00F43964"/>
    <w:rsid w:val="00F52074"/>
    <w:rsid w:val="00F55A2A"/>
    <w:rsid w:val="00F7134E"/>
    <w:rsid w:val="00F74187"/>
    <w:rsid w:val="00FB1FE6"/>
    <w:rsid w:val="00FB7998"/>
    <w:rsid w:val="00FD41D8"/>
    <w:rsid w:val="00FD63C8"/>
    <w:rsid w:val="00FE52C9"/>
    <w:rsid w:val="00FF1750"/>
    <w:rsid w:val="00FF7A4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strokecolor="#92d050"/>
    </o:shapedefaults>
    <o:shapelayout v:ext="edit">
      <o:idmap v:ext="edit" data="1"/>
      <o:rules v:ext="edit">
        <o:r id="V:Rule1" type="callout" idref="#_x0000_s1033"/>
        <o:r id="V:Rule2" type="callout" idref="#_x0000_s1030"/>
        <o:r id="V:Rule3" type="callout" idref="#_x0000_s1031"/>
        <o:r id="V:Rule4" type="callout" idref="#_x0000_s1032"/>
        <o:r id="V:Rule5" type="callout" idref="#_x0000_s1034"/>
        <o:r id="V:Rule6" type="callout" idref="#_x0000_s1035"/>
        <o:r id="V:Rule7" type="callout" idref="#_x0000_s1037"/>
        <o:r id="V:Rule8" type="callout" idref="#_x0000_s1039"/>
        <o:r id="V:Rule9" type="callout" idref="#_x0000_s1036"/>
        <o:r id="V:Rule10" type="callout" idref="#_x0000_s1038"/>
        <o:r id="V:Rule11" type="callout" idref="#_x0000_s104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4187"/>
    <w:pPr>
      <w:spacing w:before="120" w:after="120" w:line="240" w:lineRule="auto"/>
      <w:contextualSpacing/>
      <w:jc w:val="both"/>
    </w:pPr>
    <w:rPr>
      <w:rFonts w:ascii="Tahoma" w:eastAsia="MS Mincho" w:hAnsi="Tahoma"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74187"/>
    <w:pPr>
      <w:spacing w:before="120" w:after="0" w:line="240" w:lineRule="auto"/>
      <w:jc w:val="both"/>
    </w:pPr>
    <w:rPr>
      <w:rFonts w:ascii="Times New Roman" w:eastAsia="MS Mincho" w:hAnsi="Times New Roman" w:cs="Times New Roman"/>
      <w:sz w:val="20"/>
      <w:szCs w:val="20"/>
      <w:lang w:eastAsia="nl-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74187"/>
    <w:pPr>
      <w:spacing w:before="0" w:after="0"/>
    </w:pPr>
    <w:rPr>
      <w:rFonts w:cs="Tahoma"/>
      <w:sz w:val="16"/>
      <w:szCs w:val="16"/>
    </w:rPr>
  </w:style>
  <w:style w:type="character" w:customStyle="1" w:styleId="BalloonTextChar">
    <w:name w:val="Balloon Text Char"/>
    <w:basedOn w:val="DefaultParagraphFont"/>
    <w:link w:val="BalloonText"/>
    <w:uiPriority w:val="99"/>
    <w:semiHidden/>
    <w:rsid w:val="00F74187"/>
    <w:rPr>
      <w:rFonts w:ascii="Tahoma" w:eastAsia="MS Mincho" w:hAnsi="Tahoma" w:cs="Tahoma"/>
      <w:sz w:val="16"/>
      <w:szCs w:val="16"/>
    </w:rPr>
  </w:style>
  <w:style w:type="character" w:styleId="Hyperlink">
    <w:name w:val="Hyperlink"/>
    <w:basedOn w:val="DefaultParagraphFont"/>
    <w:uiPriority w:val="99"/>
    <w:unhideWhenUsed/>
    <w:rsid w:val="00C823F4"/>
    <w:rPr>
      <w:color w:val="0000FF" w:themeColor="hyperlink"/>
      <w:u w:val="single"/>
    </w:rPr>
  </w:style>
  <w:style w:type="character" w:customStyle="1" w:styleId="tw4winNone">
    <w:name w:val="tw4winNone"/>
    <w:basedOn w:val="DefaultParagraphFont"/>
    <w:rsid w:val="00B8500C"/>
  </w:style>
  <w:style w:type="character" w:customStyle="1" w:styleId="tw4winExternal">
    <w:name w:val="tw4winExternal"/>
    <w:basedOn w:val="DefaultParagraphFont"/>
    <w:rsid w:val="00B8500C"/>
    <w:rPr>
      <w:rFonts w:ascii="Courier New" w:hAnsi="Courier New"/>
      <w:color w:val="808080"/>
    </w:rPr>
  </w:style>
  <w:style w:type="character" w:customStyle="1" w:styleId="tw4winInternal">
    <w:name w:val="tw4winInternal"/>
    <w:basedOn w:val="DefaultParagraphFont"/>
    <w:rsid w:val="00B8500C"/>
    <w:rPr>
      <w:rFonts w:ascii="Courier New" w:hAnsi="Courier New"/>
      <w:color w:val="FF000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8.png"/><Relationship Id="rId18" Type="http://schemas.openxmlformats.org/officeDocument/2006/relationships/hyperlink" Target="http://www.?????/windmill/download/part4" TargetMode="External"/><Relationship Id="rId26" Type="http://schemas.openxmlformats.org/officeDocument/2006/relationships/hyperlink" Target="http://www.?????/windmill/download/part8" TargetMode="External"/><Relationship Id="rId3" Type="http://schemas.openxmlformats.org/officeDocument/2006/relationships/settings" Target="settings.xml"/><Relationship Id="rId21" Type="http://schemas.openxmlformats.org/officeDocument/2006/relationships/image" Target="media/image13.png"/><Relationship Id="rId34" Type="http://schemas.openxmlformats.org/officeDocument/2006/relationships/fontTable" Target="fontTable.xml"/><Relationship Id="rId7" Type="http://schemas.openxmlformats.org/officeDocument/2006/relationships/image" Target="media/image3.png"/><Relationship Id="rId12" Type="http://schemas.openxmlformats.org/officeDocument/2006/relationships/hyperlink" Target="http://www.?????/windmill/download/part1" TargetMode="External"/><Relationship Id="rId17" Type="http://schemas.openxmlformats.org/officeDocument/2006/relationships/image" Target="media/image10.png"/><Relationship Id="rId25" Type="http://schemas.openxmlformats.org/officeDocument/2006/relationships/image" Target="media/image15.png"/><Relationship Id="rId33" Type="http://schemas.openxmlformats.org/officeDocument/2006/relationships/image" Target="media/image19.png"/><Relationship Id="rId2" Type="http://schemas.openxmlformats.org/officeDocument/2006/relationships/styles" Target="styles.xml"/><Relationship Id="rId16" Type="http://schemas.openxmlformats.org/officeDocument/2006/relationships/hyperlink" Target="http://www.?????/windmill/download/part3" TargetMode="External"/><Relationship Id="rId20" Type="http://schemas.openxmlformats.org/officeDocument/2006/relationships/image" Target="media/image12.jpeg"/><Relationship Id="rId29" Type="http://schemas.openxmlformats.org/officeDocument/2006/relationships/image" Target="media/image17.png"/><Relationship Id="rId1" Type="http://schemas.openxmlformats.org/officeDocument/2006/relationships/customXml" Target="../customXml/item1.xml"/><Relationship Id="rId6" Type="http://schemas.openxmlformats.org/officeDocument/2006/relationships/image" Target="media/image2.jpeg"/><Relationship Id="rId11" Type="http://schemas.openxmlformats.org/officeDocument/2006/relationships/image" Target="media/image7.png"/><Relationship Id="rId24" Type="http://schemas.openxmlformats.org/officeDocument/2006/relationships/hyperlink" Target="http://www.?????/windmill/download/part7" TargetMode="External"/><Relationship Id="rId32" Type="http://schemas.openxmlformats.org/officeDocument/2006/relationships/hyperlink" Target="http://www.?????/windmill/download/part11" TargetMode="External"/><Relationship Id="rId5" Type="http://schemas.openxmlformats.org/officeDocument/2006/relationships/image" Target="media/image1.png"/><Relationship Id="rId15" Type="http://schemas.openxmlformats.org/officeDocument/2006/relationships/image" Target="media/image9.png"/><Relationship Id="rId23" Type="http://schemas.openxmlformats.org/officeDocument/2006/relationships/image" Target="media/image14.png"/><Relationship Id="rId28" Type="http://schemas.openxmlformats.org/officeDocument/2006/relationships/hyperlink" Target="http://www.?????/windmill/download/part9" TargetMode="External"/><Relationship Id="rId10" Type="http://schemas.openxmlformats.org/officeDocument/2006/relationships/image" Target="media/image6.wmf"/><Relationship Id="rId19" Type="http://schemas.openxmlformats.org/officeDocument/2006/relationships/image" Target="media/image11.png"/><Relationship Id="rId31" Type="http://schemas.openxmlformats.org/officeDocument/2006/relationships/image" Target="media/image18.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hyperlink" Target="http://www.?????/windmill/download/part2" TargetMode="External"/><Relationship Id="rId22" Type="http://schemas.openxmlformats.org/officeDocument/2006/relationships/hyperlink" Target="http://www.?????/windmill/download/part6" TargetMode="External"/><Relationship Id="rId27" Type="http://schemas.openxmlformats.org/officeDocument/2006/relationships/image" Target="media/image16.png"/><Relationship Id="rId30" Type="http://schemas.openxmlformats.org/officeDocument/2006/relationships/hyperlink" Target="http://www.?????/windmill/download/part10" TargetMode="External"/><Relationship Id="rId35" Type="http://schemas.openxmlformats.org/officeDocument/2006/relationships/theme" Target="theme/theme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DA1A0A-DF6D-4BA4-8EAD-C4D5FC130A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935</Words>
  <Characters>5330</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6253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Nenad Raskovic</dc:creator>
  <cp:lastModifiedBy>USER</cp:lastModifiedBy>
  <cp:revision>9</cp:revision>
  <dcterms:created xsi:type="dcterms:W3CDTF">2010-04-21T13:22:00Z</dcterms:created>
  <dcterms:modified xsi:type="dcterms:W3CDTF">2010-05-28T08:07:00Z</dcterms:modified>
</cp:coreProperties>
</file>